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230B1A" w14:textId="3B8D514D" w:rsidR="000A4EFD" w:rsidRDefault="008C5D39">
      <w:pPr>
        <w:ind w:right="-185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6135C6E" wp14:editId="1621CE00">
                <wp:simplePos x="0" y="0"/>
                <wp:positionH relativeFrom="column">
                  <wp:posOffset>-18415</wp:posOffset>
                </wp:positionH>
                <wp:positionV relativeFrom="paragraph">
                  <wp:posOffset>163195</wp:posOffset>
                </wp:positionV>
                <wp:extent cx="6081040" cy="0"/>
                <wp:effectExtent l="0" t="19050" r="34290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1040" cy="0"/>
                        </a:xfrm>
                        <a:prstGeom prst="straightConnector1">
                          <a:avLst/>
                        </a:prstGeom>
                        <a:noFill/>
                        <a:ln w="381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A65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-1.45pt;margin-top:12.85pt;width:478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" strokeweight="1.0597mm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316DCAA6" w14:textId="77777777" w:rsidR="000A4EFD" w:rsidRDefault="001E6A99">
      <w:pPr>
        <w:pStyle w:val="1"/>
        <w:keepNext w:val="0"/>
        <w:numPr>
          <w:ilvl w:val="0"/>
          <w:numId w:val="1"/>
        </w:numPr>
        <w:ind w:right="-1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ФЕДЕРАЛЬНОЕ АГЕНТСТВО  </w:t>
      </w:r>
      <w:r>
        <w:rPr>
          <w:rFonts w:ascii="Arial" w:eastAsia="Arial" w:hAnsi="Arial" w:cs="Arial"/>
          <w:b/>
        </w:rPr>
        <w:br/>
        <w:t>ПО ТЕХНИЧЕСКОМУ РЕГУЛИРОВАНИЮ И МЕТРОЛОГИИ</w:t>
      </w:r>
    </w:p>
    <w:p w14:paraId="5C0412DA" w14:textId="20602534" w:rsidR="000A4EFD" w:rsidRDefault="008C5D39">
      <w:pPr>
        <w:spacing w:line="240" w:lineRule="auto"/>
        <w:ind w:firstLine="0"/>
        <w:rPr>
          <w:b/>
          <w:sz w:val="20"/>
          <w:szCs w:val="2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7BAF12E" wp14:editId="1CB64F90">
                <wp:simplePos x="0" y="0"/>
                <wp:positionH relativeFrom="column">
                  <wp:posOffset>-29210</wp:posOffset>
                </wp:positionH>
                <wp:positionV relativeFrom="paragraph">
                  <wp:posOffset>100965</wp:posOffset>
                </wp:positionV>
                <wp:extent cx="6096566" cy="0"/>
                <wp:effectExtent l="0" t="19050" r="19050" b="190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566" cy="0"/>
                        </a:xfrm>
                        <a:prstGeom prst="straightConnector1">
                          <a:avLst/>
                        </a:prstGeom>
                        <a:noFill/>
                        <a:ln w="3815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485ED" id="Прямая со стрелкой 6" o:spid="_x0000_s1026" type="#_x0000_t32" style="position:absolute;margin-left:-2.3pt;margin-top:7.95pt;width:480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" strokeweight="1.0597mm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23541927" w14:textId="0DBCD5BB" w:rsidR="000A4EFD" w:rsidRDefault="000A4EFD">
      <w:pPr>
        <w:spacing w:line="240" w:lineRule="auto"/>
        <w:ind w:firstLine="0"/>
        <w:rPr>
          <w:sz w:val="20"/>
          <w:szCs w:val="20"/>
        </w:rPr>
      </w:pPr>
    </w:p>
    <w:tbl>
      <w:tblPr>
        <w:tblStyle w:val="ab"/>
        <w:tblW w:w="12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5"/>
        <w:gridCol w:w="4335"/>
        <w:gridCol w:w="5310"/>
      </w:tblGrid>
      <w:tr w:rsidR="000A4EFD" w14:paraId="7F77FD38" w14:textId="77777777">
        <w:trPr>
          <w:trHeight w:val="2011"/>
        </w:trPr>
        <w:tc>
          <w:tcPr>
            <w:tcW w:w="2475" w:type="dxa"/>
            <w:vAlign w:val="center"/>
          </w:tcPr>
          <w:p w14:paraId="6C55AC7B" w14:textId="77777777" w:rsidR="000A4EFD" w:rsidRDefault="001E6A99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60288" behindDoc="0" locked="0" layoutInCell="1" hidden="0" allowOverlap="1" wp14:anchorId="7EB6DF03" wp14:editId="48965F10">
                  <wp:simplePos x="0" y="0"/>
                  <wp:positionH relativeFrom="column">
                    <wp:posOffset>38102</wp:posOffset>
                  </wp:positionH>
                  <wp:positionV relativeFrom="paragraph">
                    <wp:posOffset>0</wp:posOffset>
                  </wp:positionV>
                  <wp:extent cx="1444625" cy="914400"/>
                  <wp:effectExtent l="0" t="0" r="0" b="0"/>
                  <wp:wrapSquare wrapText="bothSides" distT="0" distB="0" distL="114300" distR="114300"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625" cy="914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35" w:type="dxa"/>
            <w:vAlign w:val="center"/>
          </w:tcPr>
          <w:p w14:paraId="2DC6D72E" w14:textId="77777777" w:rsidR="000A4EFD" w:rsidRDefault="000A4EFD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</w:p>
          <w:p w14:paraId="4039DA26" w14:textId="77777777" w:rsidR="000A4EFD" w:rsidRDefault="001E6A99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Н А Ц И О Н А Л Ь Н Ы Й</w:t>
            </w:r>
          </w:p>
          <w:p w14:paraId="0672C6DD" w14:textId="77777777" w:rsidR="000A4EFD" w:rsidRDefault="001E6A99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С Т А Н Д А Р Т</w:t>
            </w:r>
          </w:p>
          <w:p w14:paraId="7C43C4B4" w14:textId="77777777" w:rsidR="000A4EFD" w:rsidRDefault="001E6A99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Р О С </w:t>
            </w:r>
            <w:proofErr w:type="spellStart"/>
            <w:r>
              <w:rPr>
                <w:rFonts w:ascii="Arial" w:eastAsia="Arial" w:hAnsi="Arial" w:cs="Arial"/>
                <w:b/>
              </w:rPr>
              <w:t>С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И Й С К О Й</w:t>
            </w:r>
          </w:p>
          <w:p w14:paraId="4EDE24FA" w14:textId="77777777" w:rsidR="000A4EFD" w:rsidRDefault="001E6A99">
            <w:pPr>
              <w:pStyle w:val="1"/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Ф Е Д Е Р А Ц И </w:t>
            </w:r>
            <w:proofErr w:type="spellStart"/>
            <w:r>
              <w:rPr>
                <w:rFonts w:ascii="Arial" w:eastAsia="Arial" w:hAnsi="Arial" w:cs="Arial"/>
                <w:b/>
              </w:rPr>
              <w:t>И</w:t>
            </w:r>
            <w:proofErr w:type="spellEnd"/>
          </w:p>
          <w:p w14:paraId="3B3D60C4" w14:textId="77777777" w:rsidR="000A4EFD" w:rsidRDefault="000A4EFD">
            <w:pPr>
              <w:spacing w:line="240" w:lineRule="auto"/>
              <w:ind w:firstLine="0"/>
              <w:jc w:val="center"/>
            </w:pPr>
          </w:p>
        </w:tc>
        <w:tc>
          <w:tcPr>
            <w:tcW w:w="5310" w:type="dxa"/>
          </w:tcPr>
          <w:p w14:paraId="3CB5FFCB" w14:textId="77777777" w:rsidR="000A4EFD" w:rsidRDefault="000A4EFD">
            <w:pPr>
              <w:pStyle w:val="1"/>
              <w:numPr>
                <w:ilvl w:val="0"/>
                <w:numId w:val="1"/>
              </w:num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D22D841" w14:textId="77777777" w:rsidR="000A4EFD" w:rsidRDefault="001E6A99">
            <w:pPr>
              <w:pStyle w:val="1"/>
              <w:spacing w:line="360" w:lineRule="auto"/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ГОСТ Р</w:t>
            </w:r>
          </w:p>
          <w:p w14:paraId="2CCEF05C" w14:textId="77777777" w:rsidR="000A4EFD" w:rsidRDefault="001E6A99">
            <w:pPr>
              <w:spacing w:line="36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</w:t>
            </w:r>
          </w:p>
          <w:p w14:paraId="6A36AA53" w14:textId="77777777" w:rsidR="000A4EFD" w:rsidRDefault="001E6A99">
            <w:pPr>
              <w:spacing w:line="36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</w:t>
            </w:r>
          </w:p>
          <w:p w14:paraId="4E3124B8" w14:textId="77777777" w:rsidR="000A4EFD" w:rsidRPr="003F45E8" w:rsidRDefault="001E6A99">
            <w:pPr>
              <w:spacing w:line="240" w:lineRule="auto"/>
              <w:ind w:firstLine="0"/>
              <w:rPr>
                <w:vanish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  <w:vertAlign w:val="superscript"/>
              </w:rPr>
              <w:t xml:space="preserve">    </w:t>
            </w:r>
            <w:r w:rsidRPr="003F45E8">
              <w:rPr>
                <w:vanish/>
                <w:sz w:val="28"/>
                <w:szCs w:val="28"/>
                <w:highlight w:val="yellow"/>
                <w:vertAlign w:val="superscript"/>
              </w:rPr>
              <w:t>Год утверждения НС</w:t>
            </w:r>
          </w:p>
          <w:p w14:paraId="4E5A7644" w14:textId="77777777" w:rsidR="000A4EFD" w:rsidRDefault="000A4EFD">
            <w:pPr>
              <w:spacing w:line="360" w:lineRule="auto"/>
              <w:ind w:firstLine="0"/>
              <w:rPr>
                <w:b/>
                <w:sz w:val="28"/>
                <w:szCs w:val="28"/>
              </w:rPr>
            </w:pPr>
          </w:p>
        </w:tc>
      </w:tr>
    </w:tbl>
    <w:p w14:paraId="393A4A7A" w14:textId="77777777" w:rsidR="000A4EFD" w:rsidRDefault="000A4EFD">
      <w:pPr>
        <w:pStyle w:val="2"/>
        <w:keepNext w:val="0"/>
        <w:numPr>
          <w:ilvl w:val="1"/>
          <w:numId w:val="1"/>
        </w:numPr>
        <w:rPr>
          <w:rFonts w:ascii="Arial" w:eastAsia="Arial" w:hAnsi="Arial" w:cs="Arial"/>
        </w:rPr>
      </w:pPr>
    </w:p>
    <w:p w14:paraId="0C47EAD6" w14:textId="77777777" w:rsidR="000A4EFD" w:rsidRDefault="001E6A99">
      <w:pPr>
        <w:spacing w:line="240" w:lineRule="auto"/>
        <w:ind w:right="-365" w:firstLine="0"/>
        <w:rPr>
          <w:sz w:val="20"/>
          <w:szCs w:val="2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4BC9D515" wp14:editId="16438A1D">
                <wp:simplePos x="0" y="0"/>
                <wp:positionH relativeFrom="column">
                  <wp:posOffset>-13970</wp:posOffset>
                </wp:positionH>
                <wp:positionV relativeFrom="paragraph">
                  <wp:posOffset>69850</wp:posOffset>
                </wp:positionV>
                <wp:extent cx="6048225" cy="0"/>
                <wp:effectExtent l="0" t="0" r="0" b="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225" cy="0"/>
                        </a:xfrm>
                        <a:prstGeom prst="straightConnector1">
                          <a:avLst/>
                        </a:prstGeom>
                        <a:noFill/>
                        <a:ln w="284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29A01" id="Прямая со стрелкой 7" o:spid="_x0000_s1026" type="#_x0000_t32" style="position:absolute;margin-left:-1.1pt;margin-top:5.5pt;width:476.2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" strokeweight=".78958mm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3E08D647" w14:textId="77777777" w:rsidR="000A4EFD" w:rsidRDefault="000A4EF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jc w:val="center"/>
        <w:rPr>
          <w:b/>
          <w:color w:val="000000"/>
          <w:sz w:val="28"/>
          <w:szCs w:val="28"/>
        </w:rPr>
      </w:pPr>
      <w:bookmarkStart w:id="0" w:name="bookmark=id.gwh1r095tqem" w:colFirst="0" w:colLast="0"/>
      <w:bookmarkEnd w:id="0"/>
    </w:p>
    <w:p w14:paraId="0313F414" w14:textId="77777777" w:rsidR="00041659" w:rsidRDefault="00041659" w:rsidP="00041659">
      <w:pPr>
        <w:ind w:firstLine="0"/>
        <w:jc w:val="center"/>
        <w:rPr>
          <w:b/>
        </w:rPr>
      </w:pPr>
      <w:r>
        <w:rPr>
          <w:b/>
        </w:rPr>
        <w:t>_____________________________________________________</w:t>
      </w:r>
    </w:p>
    <w:p w14:paraId="2F874C67" w14:textId="77777777" w:rsidR="00041659" w:rsidRPr="00C82E05" w:rsidRDefault="00041659" w:rsidP="00041659">
      <w:pPr>
        <w:spacing w:line="240" w:lineRule="auto"/>
        <w:ind w:firstLine="0"/>
        <w:jc w:val="center"/>
        <w:rPr>
          <w:vanish/>
          <w:vertAlign w:val="superscript"/>
        </w:rPr>
      </w:pPr>
      <w:r>
        <w:rPr>
          <w:vanish/>
          <w:highlight w:val="yellow"/>
          <w:vertAlign w:val="superscript"/>
          <w:lang w:val="ru-RU"/>
        </w:rPr>
        <w:t xml:space="preserve">Рубрика </w:t>
      </w:r>
      <w:r w:rsidRPr="00F37212">
        <w:rPr>
          <w:vanish/>
          <w:highlight w:val="yellow"/>
          <w:vertAlign w:val="superscript"/>
          <w:lang w:val="ru-RU"/>
        </w:rPr>
        <w:t>(при наличии)</w:t>
      </w:r>
    </w:p>
    <w:p w14:paraId="748ADA8B" w14:textId="77777777" w:rsidR="00041659" w:rsidRDefault="00041659" w:rsidP="00041659">
      <w:pPr>
        <w:ind w:firstLine="0"/>
        <w:jc w:val="center"/>
        <w:rPr>
          <w:b/>
        </w:rPr>
      </w:pPr>
      <w:r>
        <w:rPr>
          <w:b/>
        </w:rPr>
        <w:t>___________________</w:t>
      </w:r>
    </w:p>
    <w:p w14:paraId="0DEEF026" w14:textId="77777777" w:rsidR="00041659" w:rsidRPr="00C82E05" w:rsidRDefault="00041659" w:rsidP="00041659">
      <w:pPr>
        <w:spacing w:line="240" w:lineRule="auto"/>
        <w:ind w:firstLine="0"/>
        <w:jc w:val="center"/>
        <w:rPr>
          <w:vanish/>
          <w:vertAlign w:val="superscript"/>
        </w:rPr>
      </w:pPr>
      <w:r>
        <w:rPr>
          <w:vanish/>
          <w:highlight w:val="yellow"/>
          <w:vertAlign w:val="superscript"/>
          <w:lang w:val="ru-RU"/>
        </w:rPr>
        <w:t>З</w:t>
      </w:r>
      <w:r w:rsidRPr="00C82E05">
        <w:rPr>
          <w:vanish/>
          <w:highlight w:val="yellow"/>
          <w:vertAlign w:val="superscript"/>
        </w:rPr>
        <w:t>аголовок стандарта</w:t>
      </w:r>
    </w:p>
    <w:p w14:paraId="227F99C7" w14:textId="77777777" w:rsidR="00041659" w:rsidRDefault="00041659" w:rsidP="00041659">
      <w:pPr>
        <w:ind w:firstLine="0"/>
        <w:jc w:val="center"/>
        <w:rPr>
          <w:b/>
        </w:rPr>
      </w:pPr>
      <w:r>
        <w:rPr>
          <w:b/>
        </w:rPr>
        <w:t>__________________________________________</w:t>
      </w:r>
    </w:p>
    <w:p w14:paraId="143B3512" w14:textId="77777777" w:rsidR="00041659" w:rsidRDefault="00041659" w:rsidP="00041659">
      <w:pPr>
        <w:spacing w:line="240" w:lineRule="auto"/>
        <w:ind w:firstLine="0"/>
        <w:jc w:val="center"/>
        <w:rPr>
          <w:vanish/>
          <w:vertAlign w:val="superscript"/>
        </w:rPr>
      </w:pPr>
      <w:bookmarkStart w:id="1" w:name="bookmark=kix.kowt1p9t4lc3" w:colFirst="0" w:colLast="0"/>
      <w:bookmarkEnd w:id="1"/>
      <w:r w:rsidRPr="00C82E05">
        <w:rPr>
          <w:vanish/>
          <w:highlight w:val="yellow"/>
          <w:vertAlign w:val="superscript"/>
        </w:rPr>
        <w:t>Подзаголовок стандарта</w:t>
      </w:r>
    </w:p>
    <w:p w14:paraId="3E6FBBD8" w14:textId="77777777" w:rsidR="00041659" w:rsidRPr="00C82E05" w:rsidRDefault="00041659" w:rsidP="00041659">
      <w:pPr>
        <w:spacing w:line="240" w:lineRule="auto"/>
        <w:ind w:firstLine="0"/>
        <w:jc w:val="center"/>
        <w:rPr>
          <w:b/>
          <w:smallCaps/>
          <w:vanish/>
        </w:rPr>
      </w:pPr>
    </w:p>
    <w:p w14:paraId="2971928C" w14:textId="77777777" w:rsidR="000A4EFD" w:rsidRDefault="000A4EFD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Style w:val="ac"/>
        <w:tblpPr w:leftFromText="180" w:rightFromText="180" w:topFromText="180" w:bottomFromText="180" w:vertAnchor="text" w:tblpX="1229"/>
        <w:tblW w:w="9015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4290"/>
        <w:gridCol w:w="2385"/>
      </w:tblGrid>
      <w:tr w:rsidR="000A4EFD" w14:paraId="4FFC5F37" w14:textId="77777777">
        <w:tc>
          <w:tcPr>
            <w:tcW w:w="2340" w:type="dxa"/>
          </w:tcPr>
          <w:p w14:paraId="050FBC03" w14:textId="77777777" w:rsidR="000A4EFD" w:rsidRDefault="001E6A99">
            <w:pPr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(___________,</w:t>
            </w:r>
          </w:p>
        </w:tc>
        <w:tc>
          <w:tcPr>
            <w:tcW w:w="4290" w:type="dxa"/>
          </w:tcPr>
          <w:p w14:paraId="47AC6694" w14:textId="77777777" w:rsidR="000A4EFD" w:rsidRDefault="001E6A99">
            <w:pPr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_________________________,</w:t>
            </w:r>
          </w:p>
        </w:tc>
        <w:tc>
          <w:tcPr>
            <w:tcW w:w="2385" w:type="dxa"/>
          </w:tcPr>
          <w:p w14:paraId="3BE80B0A" w14:textId="77777777" w:rsidR="000A4EFD" w:rsidRDefault="001E6A99">
            <w:pPr>
              <w:widowControl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IDT)</w:t>
            </w:r>
          </w:p>
        </w:tc>
      </w:tr>
      <w:tr w:rsidR="000A4EFD" w14:paraId="6D1CEFB1" w14:textId="77777777">
        <w:trPr>
          <w:hidden/>
        </w:trPr>
        <w:tc>
          <w:tcPr>
            <w:tcW w:w="2340" w:type="dxa"/>
          </w:tcPr>
          <w:p w14:paraId="1FDD9FFE" w14:textId="7238D70A" w:rsidR="000A4EFD" w:rsidRPr="003F45E8" w:rsidRDefault="001E6A99" w:rsidP="00041659">
            <w:pPr>
              <w:spacing w:line="240" w:lineRule="auto"/>
              <w:ind w:firstLine="0"/>
              <w:jc w:val="center"/>
              <w:rPr>
                <w:vanish/>
                <w:sz w:val="28"/>
                <w:szCs w:val="28"/>
                <w:vertAlign w:val="superscript"/>
              </w:rPr>
            </w:pPr>
            <w:r w:rsidRPr="003F45E8">
              <w:rPr>
                <w:vanish/>
                <w:sz w:val="28"/>
                <w:szCs w:val="28"/>
                <w:highlight w:val="yellow"/>
                <w:vertAlign w:val="superscript"/>
              </w:rPr>
              <w:t>Обозначение применяемого международного стандарта</w:t>
            </w:r>
            <w:r w:rsidR="00041659">
              <w:rPr>
                <w:vanish/>
                <w:sz w:val="28"/>
                <w:szCs w:val="28"/>
                <w:highlight w:val="yellow"/>
                <w:vertAlign w:val="superscript"/>
                <w:lang w:val="ru-RU"/>
              </w:rPr>
              <w:t xml:space="preserve"> </w:t>
            </w:r>
            <w:r w:rsidRPr="003F45E8">
              <w:rPr>
                <w:vanish/>
                <w:sz w:val="28"/>
                <w:szCs w:val="28"/>
                <w:highlight w:val="yellow"/>
                <w:vertAlign w:val="superscript"/>
              </w:rPr>
              <w:t xml:space="preserve"> (МС)</w:t>
            </w:r>
            <w:r w:rsidR="00041659">
              <w:rPr>
                <w:vanish/>
                <w:sz w:val="28"/>
                <w:szCs w:val="28"/>
                <w:highlight w:val="yellow"/>
                <w:vertAlign w:val="superscript"/>
                <w:lang w:val="ru-RU"/>
              </w:rPr>
              <w:t xml:space="preserve"> или </w:t>
            </w:r>
            <w:r w:rsidR="00041659" w:rsidRPr="00041659">
              <w:rPr>
                <w:vanish/>
                <w:sz w:val="28"/>
                <w:szCs w:val="28"/>
                <w:highlight w:val="yellow"/>
                <w:vertAlign w:val="superscript"/>
                <w:lang w:val="ru-RU"/>
              </w:rPr>
              <w:t>документа (МД)</w:t>
            </w:r>
          </w:p>
        </w:tc>
        <w:tc>
          <w:tcPr>
            <w:tcW w:w="4290" w:type="dxa"/>
          </w:tcPr>
          <w:p w14:paraId="144F930A" w14:textId="22FA88D6" w:rsidR="000A4EFD" w:rsidRPr="003F45E8" w:rsidRDefault="001E6A99">
            <w:pPr>
              <w:spacing w:line="240" w:lineRule="auto"/>
              <w:ind w:firstLine="0"/>
              <w:jc w:val="center"/>
              <w:rPr>
                <w:vanish/>
                <w:sz w:val="28"/>
                <w:szCs w:val="28"/>
                <w:vertAlign w:val="superscript"/>
              </w:rPr>
            </w:pPr>
            <w:r w:rsidRPr="003F45E8">
              <w:rPr>
                <w:vanish/>
                <w:sz w:val="28"/>
                <w:szCs w:val="28"/>
                <w:highlight w:val="yellow"/>
                <w:vertAlign w:val="superscript"/>
              </w:rPr>
              <w:t>Наименование применяемого МС</w:t>
            </w:r>
            <w:r w:rsidR="00041659">
              <w:rPr>
                <w:vanish/>
                <w:sz w:val="28"/>
                <w:szCs w:val="28"/>
                <w:highlight w:val="yellow"/>
                <w:vertAlign w:val="superscript"/>
                <w:lang w:val="ru-RU"/>
              </w:rPr>
              <w:t>/МД</w:t>
            </w:r>
            <w:r w:rsidRPr="003F45E8">
              <w:rPr>
                <w:vanish/>
                <w:sz w:val="28"/>
                <w:szCs w:val="28"/>
                <w:highlight w:val="yellow"/>
                <w:vertAlign w:val="superscript"/>
              </w:rPr>
              <w:t xml:space="preserve"> на английском языке (в случае его изменения относительно оригинала)</w:t>
            </w:r>
          </w:p>
        </w:tc>
        <w:tc>
          <w:tcPr>
            <w:tcW w:w="2385" w:type="dxa"/>
          </w:tcPr>
          <w:p w14:paraId="4BC8B036" w14:textId="77777777" w:rsidR="000A4EFD" w:rsidRDefault="000A4EFD">
            <w:pPr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0A243E9C" w14:textId="77777777" w:rsidR="000A4EFD" w:rsidRDefault="000A4EFD"/>
    <w:p w14:paraId="2B8289F7" w14:textId="77777777" w:rsidR="000A4EFD" w:rsidRDefault="000A4EFD">
      <w:pPr>
        <w:spacing w:line="360" w:lineRule="auto"/>
        <w:ind w:firstLine="0"/>
        <w:jc w:val="center"/>
        <w:rPr>
          <w:b/>
          <w:sz w:val="22"/>
          <w:szCs w:val="22"/>
        </w:rPr>
      </w:pPr>
    </w:p>
    <w:p w14:paraId="49F39169" w14:textId="77777777" w:rsidR="000A4EFD" w:rsidRDefault="000A4EFD">
      <w:pPr>
        <w:spacing w:line="360" w:lineRule="auto"/>
        <w:ind w:firstLine="0"/>
        <w:jc w:val="center"/>
        <w:rPr>
          <w:b/>
          <w:sz w:val="22"/>
          <w:szCs w:val="22"/>
        </w:rPr>
      </w:pPr>
    </w:p>
    <w:p w14:paraId="201E4A54" w14:textId="77777777" w:rsidR="000A4EFD" w:rsidRDefault="000A4EFD">
      <w:pPr>
        <w:spacing w:line="360" w:lineRule="auto"/>
        <w:ind w:firstLine="0"/>
        <w:jc w:val="center"/>
        <w:rPr>
          <w:b/>
          <w:sz w:val="22"/>
          <w:szCs w:val="22"/>
        </w:rPr>
      </w:pPr>
    </w:p>
    <w:p w14:paraId="4516428B" w14:textId="77777777" w:rsidR="000A4EFD" w:rsidRDefault="000A4EFD">
      <w:pPr>
        <w:spacing w:line="360" w:lineRule="auto"/>
        <w:ind w:firstLine="0"/>
        <w:jc w:val="center"/>
        <w:rPr>
          <w:b/>
          <w:sz w:val="22"/>
          <w:szCs w:val="22"/>
        </w:rPr>
      </w:pPr>
    </w:p>
    <w:p w14:paraId="0203BA06" w14:textId="77777777" w:rsidR="000A4EFD" w:rsidRDefault="000A4EFD">
      <w:pPr>
        <w:spacing w:line="360" w:lineRule="auto"/>
        <w:ind w:firstLine="0"/>
        <w:jc w:val="center"/>
        <w:rPr>
          <w:b/>
          <w:sz w:val="22"/>
          <w:szCs w:val="22"/>
        </w:rPr>
      </w:pPr>
    </w:p>
    <w:p w14:paraId="64041E64" w14:textId="77777777" w:rsidR="000A4EFD" w:rsidRDefault="001E6A99">
      <w:pPr>
        <w:spacing w:line="36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Издание официальное</w:t>
      </w:r>
    </w:p>
    <w:p w14:paraId="0D0ED499" w14:textId="77777777" w:rsidR="000A4EFD" w:rsidRDefault="000A4EFD">
      <w:pPr>
        <w:spacing w:line="260" w:lineRule="auto"/>
        <w:ind w:left="117" w:right="55" w:firstLine="510"/>
        <w:jc w:val="both"/>
        <w:rPr>
          <w:i/>
          <w:sz w:val="20"/>
          <w:szCs w:val="20"/>
        </w:rPr>
      </w:pPr>
    </w:p>
    <w:p w14:paraId="0CFEBC24" w14:textId="77777777" w:rsidR="000A4EFD" w:rsidRDefault="000A4EFD">
      <w:pPr>
        <w:spacing w:line="260" w:lineRule="auto"/>
        <w:ind w:left="117" w:right="55" w:firstLine="510"/>
        <w:jc w:val="both"/>
        <w:rPr>
          <w:i/>
          <w:sz w:val="20"/>
          <w:szCs w:val="20"/>
        </w:rPr>
      </w:pPr>
    </w:p>
    <w:p w14:paraId="23845A4A" w14:textId="77777777" w:rsidR="000A4EFD" w:rsidRDefault="000A4EFD">
      <w:pPr>
        <w:spacing w:line="260" w:lineRule="auto"/>
        <w:ind w:left="117" w:right="55" w:firstLine="510"/>
        <w:jc w:val="both"/>
        <w:rPr>
          <w:i/>
          <w:sz w:val="20"/>
          <w:szCs w:val="20"/>
        </w:rPr>
      </w:pPr>
    </w:p>
    <w:p w14:paraId="27889EFA" w14:textId="77777777" w:rsidR="000A4EFD" w:rsidRDefault="000A4EFD">
      <w:pPr>
        <w:spacing w:line="260" w:lineRule="auto"/>
        <w:ind w:left="117" w:right="55" w:firstLine="510"/>
        <w:jc w:val="both"/>
        <w:rPr>
          <w:i/>
          <w:sz w:val="20"/>
          <w:szCs w:val="20"/>
        </w:rPr>
      </w:pPr>
    </w:p>
    <w:p w14:paraId="3F47AB58" w14:textId="77777777" w:rsidR="000A4EFD" w:rsidRDefault="001E6A99" w:rsidP="00343717">
      <w:pPr>
        <w:spacing w:line="288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Москва</w:t>
      </w:r>
    </w:p>
    <w:p w14:paraId="3B853698" w14:textId="77777777" w:rsidR="000A4EFD" w:rsidRDefault="001E6A99" w:rsidP="00343717">
      <w:pPr>
        <w:spacing w:line="288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Российский институт стандартизации</w:t>
      </w:r>
    </w:p>
    <w:p w14:paraId="008C4714" w14:textId="77777777" w:rsidR="000A4EFD" w:rsidRDefault="001E6A99" w:rsidP="00343717">
      <w:pPr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</w:t>
      </w:r>
    </w:p>
    <w:p w14:paraId="208F8649" w14:textId="00603AEF" w:rsidR="000A4EFD" w:rsidRPr="003F45E8" w:rsidRDefault="00041659" w:rsidP="00041659">
      <w:pPr>
        <w:spacing w:line="240" w:lineRule="auto"/>
        <w:ind w:firstLine="709"/>
        <w:rPr>
          <w:vanish/>
          <w:sz w:val="28"/>
          <w:szCs w:val="28"/>
          <w:vertAlign w:val="superscript"/>
        </w:rPr>
      </w:pPr>
      <w:r w:rsidRPr="00041659">
        <w:rPr>
          <w:vanish/>
          <w:sz w:val="28"/>
          <w:szCs w:val="28"/>
          <w:vertAlign w:val="superscript"/>
          <w:lang w:val="ru-RU"/>
        </w:rPr>
        <w:t xml:space="preserve">                                                                       </w:t>
      </w:r>
      <w:r w:rsidR="001E6A99" w:rsidRPr="003F45E8">
        <w:rPr>
          <w:vanish/>
          <w:sz w:val="28"/>
          <w:szCs w:val="28"/>
          <w:highlight w:val="yellow"/>
          <w:vertAlign w:val="superscript"/>
        </w:rPr>
        <w:t>Год выпуска</w:t>
      </w:r>
    </w:p>
    <w:p w14:paraId="3D1F64F4" w14:textId="77777777" w:rsidR="000A4EFD" w:rsidRDefault="000A4EFD">
      <w:pPr>
        <w:spacing w:line="360" w:lineRule="auto"/>
        <w:ind w:firstLine="709"/>
        <w:jc w:val="center"/>
        <w:rPr>
          <w:sz w:val="28"/>
          <w:szCs w:val="28"/>
          <w:vertAlign w:val="superscript"/>
        </w:rPr>
      </w:pPr>
    </w:p>
    <w:p w14:paraId="5C8D42FD" w14:textId="77777777" w:rsidR="00871DCC" w:rsidRDefault="00871DCC" w:rsidP="00871DCC">
      <w:pPr>
        <w:spacing w:line="276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</w:p>
    <w:p w14:paraId="7870C016" w14:textId="500A5551" w:rsidR="000A4EFD" w:rsidRPr="00F90B8A" w:rsidRDefault="001E6A99" w:rsidP="00871DCC">
      <w:pPr>
        <w:spacing w:line="276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lastRenderedPageBreak/>
        <w:t>Оформление национального стандарта Российской Федерации или предварительного национального стандарта, идентичного международному стандарту</w:t>
      </w:r>
      <w:r w:rsidR="00A76F95">
        <w:rPr>
          <w:vanish/>
          <w:color w:val="000000"/>
          <w:sz w:val="22"/>
          <w:highlight w:val="yellow"/>
          <w:lang w:val="ru-RU"/>
        </w:rPr>
        <w:t xml:space="preserve"> (МС)</w:t>
      </w:r>
      <w:r w:rsidR="00041659">
        <w:rPr>
          <w:vanish/>
          <w:color w:val="000000"/>
          <w:sz w:val="22"/>
          <w:highlight w:val="yellow"/>
          <w:lang w:val="ru-RU"/>
        </w:rPr>
        <w:t>/документу</w:t>
      </w:r>
      <w:r w:rsidR="00A76F95">
        <w:rPr>
          <w:vanish/>
          <w:color w:val="000000"/>
          <w:sz w:val="22"/>
          <w:highlight w:val="yellow"/>
          <w:lang w:val="ru-RU"/>
        </w:rPr>
        <w:t xml:space="preserve"> (МД)</w:t>
      </w:r>
      <w:r w:rsidRPr="00F90B8A">
        <w:rPr>
          <w:vanish/>
          <w:color w:val="000000"/>
          <w:sz w:val="22"/>
          <w:highlight w:val="yellow"/>
        </w:rPr>
        <w:t xml:space="preserve">, осуществляют путем использования перевода на русский язык английской </w:t>
      </w:r>
      <w:r w:rsidR="00041659">
        <w:rPr>
          <w:vanish/>
          <w:color w:val="000000"/>
          <w:sz w:val="22"/>
          <w:highlight w:val="yellow"/>
          <w:lang w:val="ru-RU"/>
        </w:rPr>
        <w:t>(</w:t>
      </w:r>
      <w:r w:rsidRPr="00F90B8A">
        <w:rPr>
          <w:vanish/>
          <w:color w:val="000000"/>
          <w:sz w:val="22"/>
          <w:highlight w:val="yellow"/>
        </w:rPr>
        <w:t>французско</w:t>
      </w:r>
      <w:r w:rsidR="00041659">
        <w:rPr>
          <w:vanish/>
          <w:color w:val="000000"/>
          <w:sz w:val="22"/>
          <w:highlight w:val="yellow"/>
        </w:rPr>
        <w:t>й</w:t>
      </w:r>
      <w:r w:rsidR="00041659">
        <w:rPr>
          <w:vanish/>
          <w:color w:val="000000"/>
          <w:sz w:val="22"/>
          <w:highlight w:val="yellow"/>
          <w:lang w:val="ru-RU"/>
        </w:rPr>
        <w:t>, немецкой)</w:t>
      </w:r>
      <w:r w:rsidRPr="00F90B8A">
        <w:rPr>
          <w:vanish/>
          <w:color w:val="000000"/>
          <w:sz w:val="22"/>
          <w:highlight w:val="yellow"/>
        </w:rPr>
        <w:t xml:space="preserve"> версии данного международного</w:t>
      </w:r>
      <w:r w:rsidR="00041659">
        <w:rPr>
          <w:vanish/>
          <w:color w:val="000000"/>
          <w:sz w:val="22"/>
          <w:highlight w:val="yellow"/>
          <w:lang w:val="ru-RU"/>
        </w:rPr>
        <w:t xml:space="preserve"> (европейского)</w:t>
      </w:r>
      <w:r w:rsidRPr="00F90B8A">
        <w:rPr>
          <w:vanish/>
          <w:color w:val="000000"/>
          <w:sz w:val="22"/>
          <w:highlight w:val="yellow"/>
        </w:rPr>
        <w:t xml:space="preserve"> стандарта (или применения его русской версии) без изменения структуры и технического содержания.</w:t>
      </w:r>
    </w:p>
    <w:p w14:paraId="1886139D" w14:textId="77777777" w:rsidR="000A4EFD" w:rsidRPr="00F90B8A" w:rsidRDefault="001E6A99" w:rsidP="00871DCC">
      <w:pPr>
        <w:spacing w:line="276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>В идентичном стандарте обязательному переоформлению относительно применяемого международного стандарта для приведения в соответствие с правилами, установленными в ГОСТ Р 1.5, подлежат титульный лист, предисловие, первая страница, раздел «Термины и определения», библиографические данные, а при необходимости также наименование стандарта.</w:t>
      </w:r>
    </w:p>
    <w:p w14:paraId="6AAB3F08" w14:textId="1D35BF02" w:rsidR="000A4EFD" w:rsidRPr="00F90B8A" w:rsidRDefault="001E6A99" w:rsidP="00041659">
      <w:pPr>
        <w:spacing w:line="276" w:lineRule="auto"/>
        <w:ind w:left="284" w:right="-20" w:firstLine="425"/>
        <w:jc w:val="both"/>
        <w:rPr>
          <w:vanish/>
          <w:color w:val="000000"/>
          <w:sz w:val="22"/>
        </w:rPr>
      </w:pPr>
      <w:r w:rsidRPr="00F90B8A">
        <w:rPr>
          <w:vanish/>
          <w:color w:val="000000"/>
          <w:sz w:val="22"/>
          <w:highlight w:val="yellow"/>
        </w:rPr>
        <w:t>При оформлении проекта идентичного стандарта и при подготовке к опубликованию утвержденного национального стандарта применяют соответствующие требования, установленные ГОСТ Р 1.5—2012 (раздел 5)</w:t>
      </w:r>
      <w:r w:rsidR="00041659">
        <w:rPr>
          <w:vanish/>
          <w:color w:val="000000"/>
          <w:sz w:val="22"/>
          <w:highlight w:val="yellow"/>
          <w:lang w:val="ru-RU"/>
        </w:rPr>
        <w:t xml:space="preserve">, </w:t>
      </w:r>
      <w:r w:rsidRPr="00F90B8A">
        <w:rPr>
          <w:vanish/>
          <w:color w:val="000000"/>
          <w:sz w:val="22"/>
          <w:highlight w:val="yellow"/>
        </w:rPr>
        <w:t>ГОСТ Р 1.7—2014 (раздел 6)</w:t>
      </w:r>
    </w:p>
    <w:p w14:paraId="469DFD4F" w14:textId="77777777" w:rsidR="000A4EFD" w:rsidRPr="00F90B8A" w:rsidRDefault="000A4EFD">
      <w:pPr>
        <w:pBdr>
          <w:top w:val="nil"/>
          <w:left w:val="nil"/>
          <w:bottom w:val="nil"/>
          <w:right w:val="nil"/>
          <w:between w:val="nil"/>
        </w:pBdr>
        <w:spacing w:line="224" w:lineRule="auto"/>
        <w:ind w:left="284" w:right="-20" w:firstLine="425"/>
        <w:jc w:val="both"/>
        <w:rPr>
          <w:sz w:val="22"/>
        </w:rPr>
      </w:pPr>
    </w:p>
    <w:p w14:paraId="360B8CA7" w14:textId="77777777" w:rsidR="000A4EFD" w:rsidRDefault="000A4EFD">
      <w:pPr>
        <w:spacing w:line="288" w:lineRule="auto"/>
        <w:ind w:firstLine="0"/>
        <w:jc w:val="center"/>
        <w:rPr>
          <w:b/>
          <w:sz w:val="22"/>
          <w:szCs w:val="22"/>
        </w:rPr>
      </w:pPr>
      <w:bookmarkStart w:id="2" w:name="bookmark=id.dpvi4gpme2e6" w:colFirst="0" w:colLast="0"/>
      <w:bookmarkEnd w:id="2"/>
    </w:p>
    <w:p w14:paraId="741FAB0C" w14:textId="77777777" w:rsidR="000A4EFD" w:rsidRDefault="000A4EFD">
      <w:pPr>
        <w:spacing w:line="360" w:lineRule="auto"/>
        <w:ind w:firstLine="0"/>
        <w:jc w:val="center"/>
        <w:rPr>
          <w:b/>
          <w:sz w:val="26"/>
          <w:szCs w:val="26"/>
        </w:rPr>
      </w:pPr>
    </w:p>
    <w:p w14:paraId="7DF1D707" w14:textId="77777777" w:rsidR="000A4EFD" w:rsidRDefault="001E6A99">
      <w:pPr>
        <w:widowControl w:val="0"/>
        <w:spacing w:line="360" w:lineRule="auto"/>
        <w:ind w:firstLine="0"/>
        <w:jc w:val="center"/>
        <w:rPr>
          <w:b/>
        </w:rPr>
      </w:pPr>
      <w:r>
        <w:br w:type="page"/>
      </w:r>
      <w:r>
        <w:rPr>
          <w:b/>
          <w:sz w:val="28"/>
          <w:szCs w:val="28"/>
        </w:rPr>
        <w:lastRenderedPageBreak/>
        <w:t>Предисловие</w:t>
      </w:r>
    </w:p>
    <w:p w14:paraId="41D3287F" w14:textId="3FEA6D34" w:rsidR="000A4EFD" w:rsidRDefault="00293ED8" w:rsidP="000F10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"/>
        </w:tabs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1 ПОДГОТОВЛЕН________________</w:t>
      </w:r>
      <w:r w:rsidR="000F10B5">
        <w:rPr>
          <w:color w:val="000000"/>
        </w:rPr>
        <w:t>____</w:t>
      </w:r>
      <w:r w:rsidR="001E6A99">
        <w:rPr>
          <w:color w:val="000000"/>
        </w:rPr>
        <w:t xml:space="preserve"> на основе собственного перевода на</w:t>
      </w:r>
    </w:p>
    <w:p w14:paraId="5C08C63F" w14:textId="2DF06ACC" w:rsidR="000A4EFD" w:rsidRPr="000F10B5" w:rsidRDefault="009971A1" w:rsidP="000F10B5">
      <w:pPr>
        <w:widowControl w:val="0"/>
        <w:spacing w:line="360" w:lineRule="auto"/>
        <w:ind w:firstLine="0"/>
        <w:jc w:val="both"/>
        <w:rPr>
          <w:vertAlign w:val="superscript"/>
        </w:rPr>
      </w:pPr>
      <w:r>
        <w:rPr>
          <w:vanish/>
          <w:vertAlign w:val="superscript"/>
          <w:lang w:val="ru-RU"/>
        </w:rPr>
        <w:t xml:space="preserve">                          </w:t>
      </w:r>
      <w:r w:rsidR="00293ED8" w:rsidRPr="00293ED8">
        <w:rPr>
          <w:vanish/>
          <w:vertAlign w:val="superscript"/>
          <w:lang w:val="ru-RU"/>
        </w:rPr>
        <w:t xml:space="preserve"> </w:t>
      </w:r>
      <w:r w:rsidR="000F10B5">
        <w:rPr>
          <w:vanish/>
          <w:vertAlign w:val="superscript"/>
          <w:lang w:val="ru-RU"/>
        </w:rPr>
        <w:t xml:space="preserve">      </w:t>
      </w:r>
      <w:r>
        <w:rPr>
          <w:vanish/>
          <w:vertAlign w:val="superscript"/>
          <w:lang w:val="ru-RU"/>
        </w:rPr>
        <w:t xml:space="preserve">     </w:t>
      </w:r>
      <w:r w:rsidR="00293ED8" w:rsidRPr="00293ED8">
        <w:rPr>
          <w:vanish/>
          <w:vertAlign w:val="superscript"/>
          <w:lang w:val="ru-RU"/>
        </w:rPr>
        <w:t xml:space="preserve">   </w:t>
      </w:r>
      <w:r w:rsidR="001E6A99" w:rsidRPr="003F45E8">
        <w:rPr>
          <w:vanish/>
          <w:highlight w:val="yellow"/>
          <w:vertAlign w:val="superscript"/>
        </w:rPr>
        <w:t>Сведения об организации, оформившей</w:t>
      </w:r>
      <w:r w:rsidR="000F10B5" w:rsidRPr="000F10B5">
        <w:rPr>
          <w:vanish/>
          <w:highlight w:val="yellow"/>
          <w:vertAlign w:val="superscript"/>
        </w:rPr>
        <w:t xml:space="preserve"> </w:t>
      </w:r>
      <w:r w:rsidR="000F10B5" w:rsidRPr="009971A1">
        <w:rPr>
          <w:vanish/>
          <w:highlight w:val="yellow"/>
          <w:vertAlign w:val="superscript"/>
        </w:rPr>
        <w:t xml:space="preserve">данный </w:t>
      </w:r>
      <w:r w:rsidR="000F10B5" w:rsidRPr="009971A1">
        <w:rPr>
          <w:vanish/>
          <w:highlight w:val="yellow"/>
          <w:vertAlign w:val="superscript"/>
          <w:lang w:val="ru-RU"/>
        </w:rPr>
        <w:t>идентичный</w:t>
      </w:r>
      <w:r w:rsidR="000F10B5" w:rsidRPr="009971A1">
        <w:rPr>
          <w:vanish/>
          <w:highlight w:val="yellow"/>
          <w:vertAlign w:val="superscript"/>
        </w:rPr>
        <w:t xml:space="preserve"> стандарт</w:t>
      </w:r>
      <w:r w:rsidR="000F10B5">
        <w:rPr>
          <w:color w:val="000000"/>
        </w:rPr>
        <w:t xml:space="preserve"> </w:t>
      </w:r>
      <w:r w:rsidR="001E6A99">
        <w:rPr>
          <w:color w:val="000000"/>
        </w:rPr>
        <w:t>русский язык англоязычной</w:t>
      </w:r>
      <w:r w:rsidR="00293ED8">
        <w:rPr>
          <w:color w:val="000000"/>
          <w:lang w:val="ru-RU"/>
        </w:rPr>
        <w:t xml:space="preserve"> (франкоязычной, немецкоязычной)</w:t>
      </w:r>
      <w:r w:rsidR="001E6A99">
        <w:rPr>
          <w:color w:val="000000"/>
        </w:rPr>
        <w:t xml:space="preserve"> версии стандарта</w:t>
      </w:r>
      <w:r w:rsidR="00FB41C6" w:rsidRPr="00FB41C6">
        <w:rPr>
          <w:color w:val="000000"/>
          <w:highlight w:val="yellow"/>
          <w:lang w:val="ru-RU"/>
        </w:rPr>
        <w:t>/документа</w:t>
      </w:r>
      <w:r w:rsidR="001E6A99">
        <w:rPr>
          <w:color w:val="000000"/>
        </w:rPr>
        <w:t xml:space="preserve">, указанного в пункте 4 </w:t>
      </w:r>
    </w:p>
    <w:p w14:paraId="5AA34883" w14:textId="3ED4DD89" w:rsidR="003F45E8" w:rsidRPr="005A6B12" w:rsidRDefault="003F45E8" w:rsidP="0059231E">
      <w:pPr>
        <w:spacing w:line="276" w:lineRule="auto"/>
        <w:ind w:firstLine="567"/>
        <w:jc w:val="both"/>
        <w:rPr>
          <w:vanish/>
          <w:sz w:val="22"/>
        </w:rPr>
      </w:pPr>
      <w:r w:rsidRPr="005A6B12">
        <w:rPr>
          <w:vanish/>
          <w:sz w:val="22"/>
          <w:highlight w:val="yellow"/>
        </w:rPr>
        <w:t>Полное наименование юридического лица или фамилия и ини</w:t>
      </w:r>
      <w:r w:rsidR="00041659">
        <w:rPr>
          <w:vanish/>
          <w:sz w:val="22"/>
          <w:highlight w:val="yellow"/>
        </w:rPr>
        <w:t>циалы физического лица, разрабо</w:t>
      </w:r>
      <w:r w:rsidRPr="005A6B12">
        <w:rPr>
          <w:vanish/>
          <w:sz w:val="22"/>
          <w:highlight w:val="yellow"/>
        </w:rPr>
        <w:t>тавшего стандарт, или информация о том, что стандарт разработан рабочей группой, состоящей из представителей различных юридических лиц.</w:t>
      </w:r>
    </w:p>
    <w:p w14:paraId="57AA5486" w14:textId="77777777" w:rsidR="000A4EFD" w:rsidRDefault="001E6A99" w:rsidP="00A76F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"/>
        </w:tabs>
        <w:spacing w:line="360" w:lineRule="auto"/>
        <w:ind w:firstLine="0"/>
        <w:jc w:val="both"/>
        <w:rPr>
          <w:color w:val="000000"/>
        </w:rPr>
      </w:pPr>
      <w:r w:rsidRPr="003F45E8">
        <w:rPr>
          <w:color w:val="000000"/>
          <w:highlight w:val="yellow"/>
        </w:rPr>
        <w:t>или</w:t>
      </w:r>
    </w:p>
    <w:p w14:paraId="3C797943" w14:textId="578D85D1" w:rsidR="000A4EFD" w:rsidRDefault="001E6A99" w:rsidP="00F45AD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13"/>
        </w:tabs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1 П</w:t>
      </w:r>
      <w:r w:rsidR="00293ED8">
        <w:rPr>
          <w:color w:val="000000"/>
        </w:rPr>
        <w:t>ОДГОТОВЛЕН __________________</w:t>
      </w:r>
      <w:r>
        <w:rPr>
          <w:color w:val="000000"/>
        </w:rPr>
        <w:t xml:space="preserve">_ на основе официального перевода на </w:t>
      </w:r>
    </w:p>
    <w:p w14:paraId="3C3A077D" w14:textId="5E7FD727" w:rsidR="000A4EFD" w:rsidRDefault="001E6A99" w:rsidP="00F45AD0">
      <w:pPr>
        <w:widowControl w:val="0"/>
        <w:tabs>
          <w:tab w:val="left" w:pos="813"/>
        </w:tabs>
        <w:spacing w:line="360" w:lineRule="auto"/>
        <w:ind w:firstLine="0"/>
        <w:jc w:val="both"/>
        <w:rPr>
          <w:color w:val="000000"/>
        </w:rPr>
      </w:pPr>
      <w:r w:rsidRPr="003F45E8">
        <w:rPr>
          <w:vanish/>
          <w:highlight w:val="yellow"/>
          <w:vertAlign w:val="superscript"/>
        </w:rPr>
        <w:t>Сведения об организации, оформившей</w:t>
      </w:r>
      <w:r w:rsidR="00F45AD0">
        <w:rPr>
          <w:vanish/>
          <w:highlight w:val="yellow"/>
          <w:vertAlign w:val="superscript"/>
          <w:lang w:val="ru-RU"/>
        </w:rPr>
        <w:t xml:space="preserve"> </w:t>
      </w:r>
      <w:r w:rsidRPr="003F45E8">
        <w:rPr>
          <w:vanish/>
          <w:highlight w:val="yellow"/>
          <w:vertAlign w:val="superscript"/>
        </w:rPr>
        <w:t>данный идентичный стандарт</w:t>
      </w:r>
      <w:r w:rsidR="00F45AD0">
        <w:rPr>
          <w:vanish/>
          <w:vertAlign w:val="superscript"/>
          <w:lang w:val="ru-RU"/>
        </w:rPr>
        <w:t xml:space="preserve"> </w:t>
      </w:r>
      <w:r>
        <w:t>русский язык</w:t>
      </w:r>
      <w:r>
        <w:rPr>
          <w:color w:val="000000"/>
        </w:rPr>
        <w:t xml:space="preserve"> англоязычной </w:t>
      </w:r>
      <w:r w:rsidR="00293ED8">
        <w:rPr>
          <w:color w:val="000000"/>
          <w:lang w:val="ru-RU"/>
        </w:rPr>
        <w:t>(франкоязычной, немецкоязычной)</w:t>
      </w:r>
      <w:r w:rsidR="00293ED8">
        <w:rPr>
          <w:color w:val="000000"/>
        </w:rPr>
        <w:t xml:space="preserve"> </w:t>
      </w:r>
      <w:r>
        <w:rPr>
          <w:color w:val="000000"/>
        </w:rPr>
        <w:t>версии указанного в пункте 4 стандарта</w:t>
      </w:r>
      <w:r w:rsidR="00FB41C6" w:rsidRPr="00FB41C6">
        <w:rPr>
          <w:color w:val="000000"/>
          <w:highlight w:val="yellow"/>
          <w:lang w:val="ru-RU"/>
        </w:rPr>
        <w:t>/документа</w:t>
      </w:r>
      <w:r>
        <w:rPr>
          <w:color w:val="000000"/>
        </w:rPr>
        <w:t xml:space="preserve">, который </w:t>
      </w:r>
      <w:r w:rsidR="000F10B5">
        <w:rPr>
          <w:color w:val="000000"/>
        </w:rPr>
        <w:t>выполнен____________________</w:t>
      </w:r>
      <w:r w:rsidR="000F10B5">
        <w:rPr>
          <w:color w:val="000000"/>
          <w:lang w:val="ru-RU"/>
        </w:rPr>
        <w:t>_</w:t>
      </w:r>
      <w:r>
        <w:rPr>
          <w:color w:val="000000"/>
        </w:rPr>
        <w:t>________</w:t>
      </w:r>
    </w:p>
    <w:p w14:paraId="193E2BB7" w14:textId="4FAFFD36" w:rsidR="000A4EFD" w:rsidRPr="003F45E8" w:rsidRDefault="00293ED8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13"/>
        </w:tabs>
        <w:spacing w:line="240" w:lineRule="auto"/>
        <w:ind w:firstLine="567"/>
        <w:jc w:val="both"/>
        <w:rPr>
          <w:vanish/>
          <w:color w:val="000000"/>
        </w:rPr>
      </w:pPr>
      <w:r w:rsidRPr="00293ED8">
        <w:rPr>
          <w:vanish/>
          <w:color w:val="000000"/>
          <w:vertAlign w:val="superscript"/>
          <w:lang w:val="ru-RU"/>
        </w:rPr>
        <w:t xml:space="preserve">                                                                                       </w:t>
      </w:r>
      <w:r w:rsidR="001E6A99" w:rsidRPr="003F45E8">
        <w:rPr>
          <w:vanish/>
          <w:color w:val="000000"/>
          <w:highlight w:val="yellow"/>
          <w:vertAlign w:val="superscript"/>
        </w:rPr>
        <w:t>Сведения об организации, которая осуществила перевод</w:t>
      </w:r>
      <w:r w:rsidR="001E6A99" w:rsidRPr="003F45E8">
        <w:rPr>
          <w:vanish/>
          <w:color w:val="000000"/>
        </w:rPr>
        <w:t xml:space="preserve">      </w:t>
      </w:r>
    </w:p>
    <w:p w14:paraId="011FD524" w14:textId="77777777" w:rsidR="000A4EFD" w:rsidRDefault="001E6A99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2 ВНЕСЕН Техническим комитетом по стандартизации _____________    </w:t>
      </w:r>
    </w:p>
    <w:p w14:paraId="361D296B" w14:textId="77777777" w:rsidR="003F45E8" w:rsidRPr="005A6B12" w:rsidRDefault="003F45E8" w:rsidP="0059231E">
      <w:pPr>
        <w:spacing w:line="276" w:lineRule="auto"/>
        <w:ind w:firstLine="567"/>
        <w:jc w:val="both"/>
        <w:rPr>
          <w:vanish/>
          <w:sz w:val="22"/>
        </w:rPr>
      </w:pPr>
      <w:r w:rsidRPr="005A6B12">
        <w:rPr>
          <w:vanish/>
          <w:sz w:val="22"/>
          <w:highlight w:val="yellow"/>
        </w:rPr>
        <w:t>Номер и наименование технического комитета по стандартизации (ТК), а при необходимости также номер и наименование его подкомитета (ПК), при отсутствии ТК — наименование федерального органа исполнительной власти или иного заказчика разработки стандарта.</w:t>
      </w:r>
    </w:p>
    <w:p w14:paraId="592725DE" w14:textId="77777777" w:rsidR="000A4EFD" w:rsidRDefault="000A4EFD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360" w:lineRule="auto"/>
        <w:ind w:firstLine="567"/>
        <w:jc w:val="both"/>
        <w:rPr>
          <w:color w:val="000000"/>
        </w:rPr>
      </w:pPr>
    </w:p>
    <w:p w14:paraId="4DE4993A" w14:textId="77777777" w:rsidR="000A4EFD" w:rsidRDefault="001E6A99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 УТВЕРЖДЕН И ВВЕДЕН В ДЕЙСТВИЕ Приказом Федерального агентства по техническому регулированию и метрологии от №         </w:t>
      </w:r>
      <w:proofErr w:type="spellStart"/>
      <w:r>
        <w:rPr>
          <w:color w:val="000000"/>
        </w:rPr>
        <w:t>ст</w:t>
      </w:r>
      <w:proofErr w:type="spellEnd"/>
      <w:r>
        <w:rPr>
          <w:color w:val="000000"/>
        </w:rPr>
        <w:t>-</w:t>
      </w:r>
    </w:p>
    <w:p w14:paraId="55D72F45" w14:textId="62DD8946" w:rsidR="000A4EFD" w:rsidRPr="00F90B8A" w:rsidRDefault="003F45E8" w:rsidP="0059231E">
      <w:pPr>
        <w:spacing w:line="276" w:lineRule="auto"/>
        <w:ind w:firstLine="567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  <w:lang w:val="ru-RU"/>
        </w:rPr>
        <w:t>К</w:t>
      </w:r>
      <w:r w:rsidR="001E6A99" w:rsidRPr="00F90B8A">
        <w:rPr>
          <w:vanish/>
          <w:color w:val="000000"/>
          <w:sz w:val="22"/>
          <w:highlight w:val="yellow"/>
        </w:rPr>
        <w:t>раткое наименование национального органа по стандартизации, дата принятия и номер организационно-распорядительного документа</w:t>
      </w:r>
    </w:p>
    <w:p w14:paraId="3B3D44CE" w14:textId="121F349B" w:rsidR="000A4EFD" w:rsidRPr="00F90B8A" w:rsidRDefault="0059231E" w:rsidP="005923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048"/>
        </w:tabs>
        <w:spacing w:line="360" w:lineRule="auto"/>
        <w:ind w:firstLine="567"/>
        <w:jc w:val="both"/>
        <w:rPr>
          <w:color w:val="000000"/>
          <w:sz w:val="22"/>
        </w:rPr>
      </w:pPr>
      <w:r>
        <w:rPr>
          <w:color w:val="000000"/>
          <w:sz w:val="22"/>
        </w:rPr>
        <w:tab/>
      </w:r>
    </w:p>
    <w:p w14:paraId="62ABD6F3" w14:textId="34F3FD76" w:rsidR="00293ED8" w:rsidRPr="00293ED8" w:rsidRDefault="001E6A99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240" w:lineRule="auto"/>
        <w:ind w:right="422" w:firstLine="567"/>
        <w:rPr>
          <w:b/>
          <w:vanish/>
          <w:highlight w:val="yellow"/>
          <w:vertAlign w:val="superscript"/>
          <w:lang w:val="ru-RU"/>
        </w:rPr>
      </w:pPr>
      <w:r>
        <w:rPr>
          <w:color w:val="000000"/>
        </w:rPr>
        <w:t xml:space="preserve">4 Настоящий стандарт идентичен международному стандарту </w:t>
      </w:r>
      <w:r w:rsidR="00293ED8">
        <w:rPr>
          <w:color w:val="000000"/>
          <w:lang w:val="ru-RU"/>
        </w:rPr>
        <w:t xml:space="preserve">                         </w:t>
      </w:r>
      <w:r>
        <w:t>___</w:t>
      </w:r>
      <w:r w:rsidR="00293ED8">
        <w:rPr>
          <w:lang w:val="ru-RU"/>
        </w:rPr>
        <w:t>____________</w:t>
      </w:r>
      <w:r>
        <w:t>___ «_________»</w:t>
      </w:r>
      <w:r w:rsidR="00293ED8">
        <w:rPr>
          <w:lang w:val="ru-RU"/>
        </w:rPr>
        <w:t xml:space="preserve"> </w:t>
      </w:r>
      <w:r w:rsidR="00293ED8">
        <w:rPr>
          <w:color w:val="000000"/>
          <w:sz w:val="22"/>
          <w:szCs w:val="22"/>
        </w:rPr>
        <w:t>(________ «</w:t>
      </w:r>
      <w:r w:rsidR="00293ED8">
        <w:rPr>
          <w:sz w:val="22"/>
          <w:szCs w:val="22"/>
        </w:rPr>
        <w:t>_____________________</w:t>
      </w:r>
      <w:r w:rsidR="00293ED8">
        <w:rPr>
          <w:color w:val="000000"/>
          <w:sz w:val="22"/>
          <w:szCs w:val="22"/>
        </w:rPr>
        <w:t>», IDT).</w:t>
      </w:r>
      <w:r w:rsidR="00293ED8">
        <w:rPr>
          <w:color w:val="000000"/>
          <w:sz w:val="22"/>
          <w:szCs w:val="22"/>
          <w:lang w:val="ru-RU"/>
        </w:rPr>
        <w:t xml:space="preserve">  </w:t>
      </w:r>
      <w:r w:rsidR="0059231E">
        <w:rPr>
          <w:color w:val="000000"/>
          <w:sz w:val="22"/>
          <w:szCs w:val="22"/>
          <w:lang w:val="ru-RU"/>
        </w:rPr>
        <w:t xml:space="preserve">      </w:t>
      </w:r>
      <w:r w:rsidR="00293ED8" w:rsidRPr="003F45E8">
        <w:rPr>
          <w:vanish/>
          <w:highlight w:val="yellow"/>
          <w:vertAlign w:val="superscript"/>
        </w:rPr>
        <w:t>обозначение и наименование МС</w:t>
      </w:r>
      <w:r w:rsidR="00293ED8" w:rsidRPr="0059231E">
        <w:rPr>
          <w:vanish/>
          <w:vertAlign w:val="superscript"/>
          <w:lang w:val="ru-RU"/>
        </w:rPr>
        <w:t xml:space="preserve">                                      </w:t>
      </w:r>
      <w:r w:rsidR="00293ED8" w:rsidRPr="0059231E">
        <w:rPr>
          <w:vanish/>
          <w:vertAlign w:val="superscript"/>
        </w:rPr>
        <w:t xml:space="preserve"> </w:t>
      </w:r>
      <w:r w:rsidR="00293ED8" w:rsidRPr="003F45E8">
        <w:rPr>
          <w:vanish/>
          <w:highlight w:val="yellow"/>
          <w:vertAlign w:val="superscript"/>
        </w:rPr>
        <w:t>обозначение и наименование МС</w:t>
      </w:r>
      <w:r w:rsidR="0059231E">
        <w:rPr>
          <w:vanish/>
          <w:highlight w:val="yellow"/>
          <w:vertAlign w:val="superscript"/>
          <w:lang w:val="ru-RU"/>
        </w:rPr>
        <w:t>/МД</w:t>
      </w:r>
    </w:p>
    <w:p w14:paraId="681243E2" w14:textId="2141C5EA" w:rsidR="00921495" w:rsidRDefault="00293ED8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240" w:lineRule="auto"/>
        <w:ind w:right="422" w:firstLine="0"/>
        <w:rPr>
          <w:vanish/>
          <w:vertAlign w:val="superscript"/>
          <w:lang w:val="ru-RU"/>
        </w:rPr>
      </w:pPr>
      <w:r w:rsidRPr="00293ED8">
        <w:rPr>
          <w:vanish/>
          <w:vertAlign w:val="superscript"/>
          <w:lang w:val="ru-RU"/>
        </w:rPr>
        <w:t xml:space="preserve">                 </w:t>
      </w:r>
      <w:r w:rsidRPr="003F45E8">
        <w:rPr>
          <w:vanish/>
          <w:highlight w:val="yellow"/>
          <w:vertAlign w:val="superscript"/>
        </w:rPr>
        <w:t xml:space="preserve">на </w:t>
      </w:r>
      <w:r w:rsidR="0059231E" w:rsidRPr="003F45E8">
        <w:rPr>
          <w:vanish/>
          <w:highlight w:val="yellow"/>
          <w:vertAlign w:val="superscript"/>
        </w:rPr>
        <w:t xml:space="preserve">русском </w:t>
      </w:r>
      <w:r w:rsidRPr="003F45E8">
        <w:rPr>
          <w:vanish/>
          <w:highlight w:val="yellow"/>
          <w:vertAlign w:val="superscript"/>
        </w:rPr>
        <w:t>языке</w:t>
      </w:r>
      <w:r>
        <w:rPr>
          <w:vanish/>
          <w:vertAlign w:val="superscript"/>
          <w:lang w:val="ru-RU"/>
        </w:rPr>
        <w:t xml:space="preserve">                                                                   </w:t>
      </w:r>
      <w:r w:rsidRPr="003F45E8">
        <w:rPr>
          <w:vanish/>
          <w:highlight w:val="yellow"/>
          <w:vertAlign w:val="superscript"/>
        </w:rPr>
        <w:t xml:space="preserve">на </w:t>
      </w:r>
      <w:r w:rsidR="0059231E" w:rsidRPr="003F45E8">
        <w:rPr>
          <w:vanish/>
          <w:highlight w:val="yellow"/>
          <w:vertAlign w:val="superscript"/>
        </w:rPr>
        <w:t xml:space="preserve">английском </w:t>
      </w:r>
      <w:r w:rsidRPr="003F45E8">
        <w:rPr>
          <w:vanish/>
          <w:highlight w:val="yellow"/>
          <w:vertAlign w:val="superscript"/>
        </w:rPr>
        <w:t>языке</w:t>
      </w:r>
      <w:r w:rsidR="00921495">
        <w:rPr>
          <w:vanish/>
          <w:vertAlign w:val="superscript"/>
          <w:lang w:val="ru-RU"/>
        </w:rPr>
        <w:t xml:space="preserve"> </w:t>
      </w:r>
    </w:p>
    <w:p w14:paraId="1E8F4AE9" w14:textId="0F11079B" w:rsidR="0059231E" w:rsidRDefault="0059231E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240" w:lineRule="auto"/>
        <w:ind w:right="422" w:firstLine="0"/>
        <w:rPr>
          <w:vanish/>
          <w:highlight w:val="yellow"/>
          <w:vertAlign w:val="superscript"/>
        </w:rPr>
      </w:pPr>
      <w:r w:rsidRPr="0059231E">
        <w:rPr>
          <w:vanish/>
          <w:vertAlign w:val="superscript"/>
          <w:lang w:val="ru-RU"/>
        </w:rPr>
        <w:t xml:space="preserve">    </w:t>
      </w:r>
      <w:r w:rsidR="00921495" w:rsidRPr="00921495">
        <w:rPr>
          <w:vanish/>
          <w:highlight w:val="yellow"/>
          <w:vertAlign w:val="superscript"/>
          <w:lang w:val="ru-RU"/>
        </w:rPr>
        <w:t>(обозначение МД на английском,</w:t>
      </w:r>
      <w:r w:rsidR="00921495" w:rsidRPr="00921495">
        <w:rPr>
          <w:vanish/>
          <w:highlight w:val="yellow"/>
          <w:vertAlign w:val="superscript"/>
        </w:rPr>
        <w:t xml:space="preserve"> </w:t>
      </w:r>
    </w:p>
    <w:p w14:paraId="7DD8DF94" w14:textId="0F4F73CF" w:rsidR="00293ED8" w:rsidRPr="00921495" w:rsidRDefault="0059231E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240" w:lineRule="auto"/>
        <w:ind w:right="422" w:firstLine="0"/>
        <w:rPr>
          <w:vanish/>
          <w:vertAlign w:val="superscript"/>
          <w:lang w:val="ru-RU"/>
        </w:rPr>
      </w:pPr>
      <w:r>
        <w:rPr>
          <w:vanish/>
          <w:highlight w:val="yellow"/>
          <w:vertAlign w:val="superscript"/>
          <w:lang w:val="ru-RU"/>
        </w:rPr>
        <w:t xml:space="preserve"> </w:t>
      </w:r>
      <w:r w:rsidR="00921495" w:rsidRPr="00921495">
        <w:rPr>
          <w:vanish/>
          <w:highlight w:val="yellow"/>
          <w:vertAlign w:val="superscript"/>
        </w:rPr>
        <w:t>наименование</w:t>
      </w:r>
      <w:r w:rsidR="00921495" w:rsidRPr="00921495">
        <w:rPr>
          <w:vanish/>
          <w:highlight w:val="yellow"/>
          <w:vertAlign w:val="superscript"/>
          <w:lang w:val="ru-RU"/>
        </w:rPr>
        <w:t xml:space="preserve"> МД на русском языке)</w:t>
      </w:r>
    </w:p>
    <w:p w14:paraId="332BFDB9" w14:textId="3DE10DBD" w:rsidR="00293ED8" w:rsidRPr="00293ED8" w:rsidRDefault="00293ED8" w:rsidP="00293E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50"/>
          <w:tab w:val="left" w:pos="813"/>
        </w:tabs>
        <w:spacing w:line="360" w:lineRule="auto"/>
        <w:ind w:firstLine="0"/>
        <w:jc w:val="both"/>
        <w:rPr>
          <w:color w:val="000000"/>
          <w:sz w:val="22"/>
          <w:szCs w:val="22"/>
        </w:rPr>
      </w:pPr>
    </w:p>
    <w:p w14:paraId="287C2BC2" w14:textId="1254143E" w:rsidR="000A4EFD" w:rsidRPr="00F90B8A" w:rsidRDefault="003F45E8" w:rsidP="00FB41C6">
      <w:pPr>
        <w:spacing w:line="276" w:lineRule="auto"/>
        <w:ind w:firstLine="567"/>
        <w:jc w:val="both"/>
        <w:rPr>
          <w:vanish/>
          <w:color w:val="000000"/>
          <w:sz w:val="22"/>
          <w:highlight w:val="yellow"/>
          <w:lang w:val="ru-RU"/>
        </w:rPr>
      </w:pPr>
      <w:r w:rsidRPr="00F90B8A">
        <w:rPr>
          <w:vanish/>
          <w:color w:val="000000"/>
          <w:sz w:val="22"/>
          <w:highlight w:val="yellow"/>
          <w:lang w:val="ru-RU"/>
        </w:rPr>
        <w:t>П</w:t>
      </w:r>
      <w:r w:rsidR="001E6A99" w:rsidRPr="00F90B8A">
        <w:rPr>
          <w:vanish/>
          <w:color w:val="000000"/>
          <w:sz w:val="22"/>
          <w:highlight w:val="yellow"/>
        </w:rPr>
        <w:t>олное обозначение и наименование применяемого международного (европейского) стандарта на русском языке, а в скобках — на языке оригинала, с которого осуществлен перевод, затем типовая формулировка согласно ГОСТ Р 1.7—2014</w:t>
      </w:r>
      <w:r w:rsidR="00F90B8A">
        <w:rPr>
          <w:vanish/>
          <w:color w:val="000000"/>
          <w:sz w:val="22"/>
          <w:highlight w:val="yellow"/>
        </w:rPr>
        <w:t xml:space="preserve"> </w:t>
      </w:r>
      <w:r w:rsidR="00F90B8A">
        <w:rPr>
          <w:vanish/>
          <w:color w:val="000000"/>
          <w:sz w:val="22"/>
          <w:highlight w:val="yellow"/>
          <w:lang w:val="ru-RU"/>
        </w:rPr>
        <w:t>(п</w:t>
      </w:r>
      <w:r w:rsidR="001E6A99" w:rsidRPr="00F90B8A">
        <w:rPr>
          <w:vanish/>
          <w:color w:val="000000"/>
          <w:sz w:val="22"/>
          <w:highlight w:val="yellow"/>
        </w:rPr>
        <w:t>риложение</w:t>
      </w:r>
      <w:r w:rsidR="00F90B8A">
        <w:rPr>
          <w:vanish/>
          <w:color w:val="000000"/>
          <w:sz w:val="22"/>
          <w:highlight w:val="yellow"/>
          <w:lang w:val="ru-RU"/>
        </w:rPr>
        <w:t> </w:t>
      </w:r>
      <w:r w:rsidR="001E6A99" w:rsidRPr="00F90B8A">
        <w:rPr>
          <w:vanish/>
          <w:color w:val="000000"/>
          <w:sz w:val="22"/>
          <w:highlight w:val="yellow"/>
        </w:rPr>
        <w:t>В</w:t>
      </w:r>
      <w:r w:rsidR="00F90B8A">
        <w:rPr>
          <w:vanish/>
          <w:color w:val="000000"/>
          <w:sz w:val="22"/>
          <w:highlight w:val="yellow"/>
          <w:lang w:val="ru-RU"/>
        </w:rPr>
        <w:t>).</w:t>
      </w:r>
    </w:p>
    <w:p w14:paraId="50618911" w14:textId="34CBDE20" w:rsidR="000A4EFD" w:rsidRPr="00F90B8A" w:rsidRDefault="001E6A99" w:rsidP="00FB41C6">
      <w:pPr>
        <w:spacing w:line="276" w:lineRule="auto"/>
        <w:ind w:firstLine="567"/>
        <w:jc w:val="both"/>
        <w:rPr>
          <w:vanish/>
          <w:sz w:val="22"/>
        </w:rPr>
      </w:pPr>
      <w:r w:rsidRPr="00F90B8A">
        <w:rPr>
          <w:vanish/>
          <w:sz w:val="22"/>
          <w:highlight w:val="yellow"/>
        </w:rPr>
        <w:t xml:space="preserve">При изменении наименования </w:t>
      </w:r>
      <w:r w:rsidR="009A1FE2">
        <w:rPr>
          <w:vanish/>
          <w:sz w:val="22"/>
          <w:highlight w:val="yellow"/>
          <w:lang w:val="ru-RU"/>
        </w:rPr>
        <w:t>необходимо</w:t>
      </w:r>
      <w:r w:rsidRPr="00F90B8A">
        <w:rPr>
          <w:vanish/>
          <w:sz w:val="22"/>
          <w:highlight w:val="yellow"/>
        </w:rPr>
        <w:t xml:space="preserve"> привести следующую формулировку:</w:t>
      </w:r>
    </w:p>
    <w:p w14:paraId="48D42BB0" w14:textId="77777777" w:rsidR="000A4EFD" w:rsidRDefault="001E6A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Наименование настоящего стандарта изменено относительно наименования указанного международного стандарта для приведения в соответствие с ГОСТ Р 1.5—2012 (пункт 3.5). </w:t>
      </w:r>
    </w:p>
    <w:p w14:paraId="0E9CE8F7" w14:textId="3E65A2DB" w:rsidR="000A4EFD" w:rsidRPr="00F90B8A" w:rsidRDefault="001E6A99" w:rsidP="00F90B8A">
      <w:pPr>
        <w:spacing w:line="360" w:lineRule="auto"/>
        <w:ind w:firstLine="567"/>
        <w:jc w:val="both"/>
        <w:rPr>
          <w:vanish/>
          <w:sz w:val="22"/>
        </w:rPr>
      </w:pPr>
      <w:r w:rsidRPr="00F90B8A">
        <w:rPr>
          <w:vanish/>
          <w:sz w:val="22"/>
          <w:highlight w:val="yellow"/>
        </w:rPr>
        <w:t xml:space="preserve">При наличии </w:t>
      </w:r>
      <w:r w:rsidR="00357538">
        <w:rPr>
          <w:vanish/>
          <w:sz w:val="22"/>
          <w:highlight w:val="yellow"/>
          <w:lang w:val="ru-RU"/>
        </w:rPr>
        <w:t xml:space="preserve">в оригинале МС </w:t>
      </w:r>
      <w:r w:rsidRPr="00F90B8A">
        <w:rPr>
          <w:vanish/>
          <w:sz w:val="22"/>
          <w:highlight w:val="yellow"/>
        </w:rPr>
        <w:t>нормативных ссылок следует привести следующую формулировку:</w:t>
      </w:r>
    </w:p>
    <w:p w14:paraId="34A20008" w14:textId="77777777" w:rsidR="000A4EFD" w:rsidRDefault="001E6A99">
      <w:pPr>
        <w:spacing w:line="360" w:lineRule="auto"/>
        <w:ind w:firstLine="567"/>
        <w:jc w:val="both"/>
      </w:pPr>
      <w:r>
        <w:rPr>
          <w:color w:val="000000"/>
        </w:rPr>
        <w:lastRenderedPageBreak/>
        <w:t xml:space="preserve">При применении настоящего стандарта рекомендуется использовать вместо ссылочных международных стандартов соответствующие им национальные и межгосударственные стандарты, сведения о которых приведены в дополнительном приложении ДА </w:t>
      </w:r>
    </w:p>
    <w:p w14:paraId="13DADE6A" w14:textId="77777777" w:rsidR="000F10B5" w:rsidRDefault="000F10B5">
      <w:pPr>
        <w:spacing w:line="360" w:lineRule="auto"/>
        <w:ind w:firstLine="567"/>
        <w:jc w:val="both"/>
      </w:pPr>
    </w:p>
    <w:p w14:paraId="10E5DC9A" w14:textId="77777777" w:rsidR="00F90B8A" w:rsidRDefault="001E6A99">
      <w:pPr>
        <w:spacing w:line="360" w:lineRule="auto"/>
        <w:ind w:firstLine="567"/>
        <w:jc w:val="both"/>
      </w:pPr>
      <w:proofErr w:type="gramStart"/>
      <w:r>
        <w:t>5  ВВЕДЕН</w:t>
      </w:r>
      <w:proofErr w:type="gramEnd"/>
      <w:r>
        <w:t xml:space="preserve"> ВПЕРВЫЕ </w:t>
      </w:r>
    </w:p>
    <w:p w14:paraId="45E80481" w14:textId="5D4CCB06" w:rsidR="000A4EFD" w:rsidRDefault="001E6A99" w:rsidP="00A76F95">
      <w:pPr>
        <w:spacing w:line="360" w:lineRule="auto"/>
        <w:ind w:firstLine="0"/>
        <w:jc w:val="both"/>
      </w:pPr>
      <w:r w:rsidRPr="00F90B8A">
        <w:rPr>
          <w:highlight w:val="yellow"/>
        </w:rPr>
        <w:t>или</w:t>
      </w:r>
    </w:p>
    <w:p w14:paraId="71019B48" w14:textId="77777777" w:rsidR="000A4EFD" w:rsidRDefault="001E6A99">
      <w:pPr>
        <w:spacing w:line="360" w:lineRule="auto"/>
        <w:ind w:firstLine="567"/>
        <w:jc w:val="both"/>
      </w:pPr>
      <w:r>
        <w:t>5 ВЗАМЕН _____________     </w:t>
      </w:r>
    </w:p>
    <w:p w14:paraId="65AF11DD" w14:textId="77777777" w:rsidR="000A4EFD" w:rsidRPr="00F90B8A" w:rsidRDefault="001E6A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843"/>
        <w:jc w:val="both"/>
        <w:rPr>
          <w:vanish/>
          <w:color w:val="000000"/>
          <w:highlight w:val="yellow"/>
          <w:vertAlign w:val="superscript"/>
        </w:rPr>
      </w:pPr>
      <w:r w:rsidRPr="00F90B8A">
        <w:rPr>
          <w:vanish/>
          <w:color w:val="000000"/>
          <w:highlight w:val="yellow"/>
          <w:vertAlign w:val="superscript"/>
        </w:rPr>
        <w:t xml:space="preserve">обозначение стандарта </w:t>
      </w:r>
    </w:p>
    <w:p w14:paraId="084D3D1B" w14:textId="66157F2B" w:rsidR="000A4EFD" w:rsidRPr="00F90B8A" w:rsidRDefault="00F90B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701"/>
        <w:jc w:val="both"/>
        <w:rPr>
          <w:vanish/>
          <w:color w:val="000000"/>
          <w:vertAlign w:val="superscript"/>
        </w:rPr>
      </w:pPr>
      <w:r>
        <w:rPr>
          <w:vanish/>
          <w:color w:val="000000"/>
          <w:highlight w:val="yellow"/>
          <w:vertAlign w:val="superscript"/>
          <w:lang w:val="ru-RU"/>
        </w:rPr>
        <w:t xml:space="preserve"> </w:t>
      </w:r>
      <w:r w:rsidR="001E6A99" w:rsidRPr="00F90B8A">
        <w:rPr>
          <w:vanish/>
          <w:color w:val="000000"/>
          <w:highlight w:val="yellow"/>
          <w:vertAlign w:val="superscript"/>
        </w:rPr>
        <w:t>(обозначения стандартов)</w:t>
      </w:r>
    </w:p>
    <w:p w14:paraId="162DE4EA" w14:textId="77777777" w:rsidR="000A4EFD" w:rsidRDefault="001E6A99" w:rsidP="00A76F95">
      <w:pPr>
        <w:spacing w:line="360" w:lineRule="auto"/>
        <w:ind w:firstLine="0"/>
        <w:jc w:val="both"/>
      </w:pPr>
      <w:r w:rsidRPr="00F90B8A">
        <w:rPr>
          <w:highlight w:val="yellow"/>
        </w:rPr>
        <w:t>или</w:t>
      </w:r>
    </w:p>
    <w:p w14:paraId="79B3B002" w14:textId="77777777" w:rsidR="000A4EFD" w:rsidRDefault="001E6A99">
      <w:pPr>
        <w:spacing w:line="360" w:lineRule="auto"/>
        <w:ind w:firstLine="567"/>
        <w:jc w:val="both"/>
      </w:pPr>
      <w:r>
        <w:t xml:space="preserve"> </w:t>
      </w:r>
      <w:proofErr w:type="gramStart"/>
      <w:r>
        <w:t>5  ВЗАМЕН</w:t>
      </w:r>
      <w:proofErr w:type="gramEnd"/>
      <w:r>
        <w:t xml:space="preserve"> _____________   в части      </w:t>
      </w:r>
    </w:p>
    <w:p w14:paraId="7D74361B" w14:textId="77777777" w:rsidR="000A4EFD" w:rsidRPr="00F90B8A" w:rsidRDefault="001E6A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985"/>
        <w:jc w:val="both"/>
        <w:rPr>
          <w:vanish/>
          <w:color w:val="000000"/>
          <w:vertAlign w:val="superscript"/>
        </w:rPr>
      </w:pPr>
      <w:r w:rsidRPr="00F90B8A">
        <w:rPr>
          <w:vanish/>
          <w:color w:val="000000"/>
          <w:highlight w:val="yellow"/>
          <w:vertAlign w:val="superscript"/>
        </w:rPr>
        <w:t>обозначение стандарта</w:t>
      </w:r>
    </w:p>
    <w:p w14:paraId="6E4CB3E6" w14:textId="77777777" w:rsidR="000A4EFD" w:rsidRDefault="000A4EFD">
      <w:pPr>
        <w:spacing w:line="360" w:lineRule="auto"/>
        <w:ind w:firstLine="567"/>
        <w:jc w:val="both"/>
      </w:pPr>
    </w:p>
    <w:p w14:paraId="0F9E75C5" w14:textId="77777777" w:rsidR="000A4EFD" w:rsidRDefault="001E6A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  </w:t>
      </w:r>
    </w:p>
    <w:p w14:paraId="76E13500" w14:textId="77777777" w:rsidR="000A4EFD" w:rsidRDefault="000A4EFD">
      <w:pPr>
        <w:spacing w:line="240" w:lineRule="auto"/>
        <w:ind w:firstLine="709"/>
        <w:jc w:val="both"/>
        <w:rPr>
          <w:i/>
          <w:sz w:val="26"/>
          <w:szCs w:val="26"/>
        </w:rPr>
      </w:pPr>
    </w:p>
    <w:p w14:paraId="043FF144" w14:textId="77777777" w:rsidR="000A4EFD" w:rsidRDefault="000A4EFD">
      <w:pPr>
        <w:spacing w:line="240" w:lineRule="auto"/>
        <w:ind w:firstLine="709"/>
        <w:jc w:val="both"/>
        <w:rPr>
          <w:i/>
          <w:sz w:val="26"/>
          <w:szCs w:val="26"/>
        </w:rPr>
      </w:pPr>
    </w:p>
    <w:p w14:paraId="506CCD13" w14:textId="77777777" w:rsidR="00410A43" w:rsidRDefault="00410A43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80" w:line="360" w:lineRule="auto"/>
        <w:ind w:firstLine="522"/>
        <w:jc w:val="both"/>
        <w:rPr>
          <w:i/>
          <w:color w:val="000000"/>
        </w:rPr>
      </w:pPr>
    </w:p>
    <w:p w14:paraId="7A3E3BAB" w14:textId="77777777" w:rsidR="00F45AD0" w:rsidRDefault="00F45AD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80" w:line="360" w:lineRule="auto"/>
        <w:ind w:firstLine="522"/>
        <w:jc w:val="both"/>
        <w:rPr>
          <w:i/>
          <w:color w:val="000000"/>
        </w:rPr>
      </w:pPr>
    </w:p>
    <w:p w14:paraId="24176BA3" w14:textId="77777777" w:rsidR="000A4EFD" w:rsidRDefault="001E6A9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80" w:line="360" w:lineRule="auto"/>
        <w:ind w:firstLine="522"/>
        <w:jc w:val="both"/>
        <w:rPr>
          <w:color w:val="000000"/>
        </w:rPr>
      </w:pPr>
      <w:r>
        <w:rPr>
          <w:i/>
          <w:color w:val="000000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—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</w:t>
      </w:r>
      <w:hyperlink r:id="rId9">
        <w:r>
          <w:rPr>
            <w:i/>
            <w:color w:val="000000"/>
          </w:rPr>
          <w:t>www.rst.gov.ru</w:t>
        </w:r>
      </w:hyperlink>
      <w:r>
        <w:rPr>
          <w:i/>
          <w:color w:val="000000"/>
        </w:rPr>
        <w:t>)</w:t>
      </w:r>
    </w:p>
    <w:p w14:paraId="31890CF4" w14:textId="77777777" w:rsidR="000A4EFD" w:rsidRDefault="000A4E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71C2C414" w14:textId="77777777" w:rsidR="000A4EFD" w:rsidRDefault="000A4E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71621A6D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5B9CAFE5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2514DE67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2CA4D2B6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4A3459EC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73241AA2" w14:textId="77777777" w:rsidR="00F87DB9" w:rsidRDefault="00F87DB9" w:rsidP="00FB41C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rPr>
          <w:color w:val="000000"/>
          <w:sz w:val="19"/>
          <w:szCs w:val="19"/>
        </w:rPr>
      </w:pPr>
    </w:p>
    <w:p w14:paraId="4B1EA9FE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41C1CA96" w14:textId="77777777" w:rsidR="00F87DB9" w:rsidRDefault="00F87D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200" w:line="226" w:lineRule="auto"/>
        <w:ind w:firstLine="0"/>
        <w:jc w:val="right"/>
        <w:rPr>
          <w:color w:val="000000"/>
          <w:sz w:val="19"/>
          <w:szCs w:val="19"/>
        </w:rPr>
      </w:pPr>
    </w:p>
    <w:p w14:paraId="57E9327E" w14:textId="77777777" w:rsidR="000A4EFD" w:rsidRDefault="001E6A9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20" w:line="240" w:lineRule="auto"/>
        <w:ind w:firstLine="0"/>
        <w:jc w:val="right"/>
        <w:rPr>
          <w:color w:val="000000"/>
        </w:rPr>
      </w:pPr>
      <w:r>
        <w:rPr>
          <w:color w:val="000000"/>
        </w:rPr>
        <w:t xml:space="preserve">© </w:t>
      </w:r>
      <w:r w:rsidRPr="00FB41C6">
        <w:t>ISO</w:t>
      </w:r>
      <w:r>
        <w:rPr>
          <w:color w:val="000000"/>
        </w:rPr>
        <w:t>, _________</w:t>
      </w:r>
    </w:p>
    <w:p w14:paraId="21D85A73" w14:textId="0412B2F1" w:rsidR="00FB41C6" w:rsidRPr="00FB41C6" w:rsidRDefault="00FB41C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20" w:line="240" w:lineRule="auto"/>
        <w:ind w:firstLine="0"/>
        <w:jc w:val="right"/>
        <w:rPr>
          <w:color w:val="000000"/>
          <w:lang w:val="ru-RU"/>
        </w:rPr>
      </w:pPr>
      <w:r w:rsidRPr="00FB41C6">
        <w:rPr>
          <w:color w:val="000000"/>
          <w:highlight w:val="yellow"/>
          <w:lang w:val="ru-RU"/>
        </w:rPr>
        <w:t>или</w:t>
      </w:r>
    </w:p>
    <w:p w14:paraId="2842F5F3" w14:textId="687D20D3" w:rsidR="000A4EFD" w:rsidRPr="00410A43" w:rsidRDefault="00FD64C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0"/>
        <w:jc w:val="right"/>
        <w:rPr>
          <w:vanish/>
          <w:color w:val="000000"/>
          <w:vertAlign w:val="superscript"/>
          <w:lang w:val="ru-RU"/>
        </w:rPr>
      </w:pPr>
      <w:r>
        <w:rPr>
          <w:vanish/>
          <w:color w:val="000000"/>
          <w:highlight w:val="yellow"/>
          <w:vertAlign w:val="superscript"/>
          <w:lang w:val="ru-RU"/>
        </w:rPr>
        <w:t>Г</w:t>
      </w:r>
      <w:r w:rsidR="001E6A99" w:rsidRPr="00F90B8A">
        <w:rPr>
          <w:vanish/>
          <w:color w:val="000000"/>
          <w:highlight w:val="yellow"/>
          <w:vertAlign w:val="superscript"/>
        </w:rPr>
        <w:t>од выпуска МС</w:t>
      </w:r>
      <w:r w:rsidR="00410A43" w:rsidRPr="00410A43">
        <w:rPr>
          <w:vanish/>
          <w:color w:val="000000"/>
          <w:highlight w:val="yellow"/>
          <w:vertAlign w:val="superscript"/>
          <w:lang w:val="ru-RU"/>
        </w:rPr>
        <w:t>/МД</w:t>
      </w:r>
    </w:p>
    <w:p w14:paraId="03F99B85" w14:textId="5B889566" w:rsidR="00FB41C6" w:rsidRDefault="001E6A99" w:rsidP="00FB41C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120" w:line="240" w:lineRule="auto"/>
        <w:ind w:firstLine="0"/>
        <w:jc w:val="right"/>
        <w:rPr>
          <w:color w:val="000000"/>
        </w:rPr>
      </w:pPr>
      <w:r>
        <w:rPr>
          <w:color w:val="000000"/>
        </w:rPr>
        <w:t xml:space="preserve"> </w:t>
      </w:r>
      <w:r w:rsidR="00FB41C6">
        <w:rPr>
          <w:color w:val="000000"/>
        </w:rPr>
        <w:t xml:space="preserve">© </w:t>
      </w:r>
      <w:r w:rsidR="00FB41C6" w:rsidRPr="00FB41C6">
        <w:rPr>
          <w:lang w:val="en-US"/>
        </w:rPr>
        <w:t>IEC</w:t>
      </w:r>
      <w:r w:rsidR="00FB41C6">
        <w:rPr>
          <w:color w:val="000000"/>
        </w:rPr>
        <w:t>, _________</w:t>
      </w:r>
    </w:p>
    <w:p w14:paraId="19CFFD15" w14:textId="77777777" w:rsidR="00FB41C6" w:rsidRPr="00410A43" w:rsidRDefault="00FB41C6" w:rsidP="00FB41C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0"/>
        <w:jc w:val="right"/>
        <w:rPr>
          <w:vanish/>
          <w:color w:val="000000"/>
          <w:vertAlign w:val="superscript"/>
          <w:lang w:val="ru-RU"/>
        </w:rPr>
      </w:pPr>
      <w:r>
        <w:rPr>
          <w:vanish/>
          <w:color w:val="000000"/>
          <w:highlight w:val="yellow"/>
          <w:vertAlign w:val="superscript"/>
          <w:lang w:val="ru-RU"/>
        </w:rPr>
        <w:t>Г</w:t>
      </w:r>
      <w:r w:rsidRPr="00F90B8A">
        <w:rPr>
          <w:vanish/>
          <w:color w:val="000000"/>
          <w:highlight w:val="yellow"/>
          <w:vertAlign w:val="superscript"/>
        </w:rPr>
        <w:t>од выпуска МС</w:t>
      </w:r>
      <w:r w:rsidRPr="00410A43">
        <w:rPr>
          <w:vanish/>
          <w:color w:val="000000"/>
          <w:highlight w:val="yellow"/>
          <w:vertAlign w:val="superscript"/>
          <w:lang w:val="ru-RU"/>
        </w:rPr>
        <w:t>/МД</w:t>
      </w:r>
    </w:p>
    <w:p w14:paraId="2BE22D84" w14:textId="77777777" w:rsidR="000A4EFD" w:rsidRDefault="001E6A9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120" w:line="240" w:lineRule="auto"/>
        <w:ind w:firstLine="0"/>
        <w:jc w:val="right"/>
        <w:rPr>
          <w:color w:val="000000"/>
        </w:rPr>
      </w:pPr>
      <w:r>
        <w:rPr>
          <w:color w:val="000000"/>
        </w:rPr>
        <w:t>© Оформление. ФГБУ «Институт стандартизации», _______</w:t>
      </w:r>
    </w:p>
    <w:p w14:paraId="1EF8EA4F" w14:textId="1DCE3AC8" w:rsidR="000A4EFD" w:rsidRPr="00F90B8A" w:rsidRDefault="00FD64C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ind w:firstLine="0"/>
        <w:jc w:val="right"/>
        <w:rPr>
          <w:vanish/>
          <w:color w:val="000000"/>
          <w:vertAlign w:val="superscript"/>
        </w:rPr>
      </w:pPr>
      <w:r>
        <w:rPr>
          <w:vanish/>
          <w:color w:val="000000"/>
          <w:highlight w:val="yellow"/>
          <w:vertAlign w:val="superscript"/>
          <w:lang w:val="ru-RU"/>
        </w:rPr>
        <w:t>Г</w:t>
      </w:r>
      <w:r w:rsidR="001E6A99" w:rsidRPr="00F90B8A">
        <w:rPr>
          <w:vanish/>
          <w:color w:val="000000"/>
          <w:highlight w:val="yellow"/>
          <w:vertAlign w:val="superscript"/>
        </w:rPr>
        <w:t>од выпуска</w:t>
      </w:r>
    </w:p>
    <w:p w14:paraId="4E41ABDE" w14:textId="77777777" w:rsidR="000A4EFD" w:rsidRDefault="001E6A9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0" w:after="40" w:line="360" w:lineRule="auto"/>
        <w:ind w:firstLine="520"/>
        <w:jc w:val="both"/>
        <w:rPr>
          <w:color w:val="000000"/>
        </w:rPr>
      </w:pPr>
      <w:r>
        <w:rPr>
          <w:color w:val="000000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14:paraId="486B5551" w14:textId="77777777" w:rsidR="000A4EFD" w:rsidRDefault="001E6A99" w:rsidP="00E01424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120" w:line="300" w:lineRule="auto"/>
        <w:ind w:firstLine="0"/>
        <w:jc w:val="center"/>
        <w:rPr>
          <w:b/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16DEDEB3" w14:textId="77777777" w:rsidR="00216E43" w:rsidRPr="00F90B8A" w:rsidRDefault="00216E43" w:rsidP="00216E43">
      <w:pPr>
        <w:spacing w:line="360" w:lineRule="auto"/>
        <w:ind w:firstLine="709"/>
        <w:jc w:val="both"/>
        <w:rPr>
          <w:vanish/>
          <w:color w:val="000000"/>
          <w:sz w:val="22"/>
          <w:szCs w:val="28"/>
          <w:lang w:val="ru-RU"/>
        </w:rPr>
      </w:pPr>
      <w:bookmarkStart w:id="3" w:name="bookmark=id.ptc6hkvtw1ce" w:colFirst="0" w:colLast="0"/>
      <w:bookmarkEnd w:id="3"/>
      <w:r w:rsidRPr="00F90B8A">
        <w:rPr>
          <w:vanish/>
          <w:color w:val="000000"/>
          <w:sz w:val="22"/>
          <w:szCs w:val="28"/>
          <w:highlight w:val="yellow"/>
        </w:rPr>
        <w:t>Заполните содержание</w:t>
      </w:r>
      <w:r>
        <w:rPr>
          <w:vanish/>
          <w:color w:val="000000"/>
          <w:sz w:val="22"/>
          <w:szCs w:val="28"/>
          <w:lang w:val="ru-RU"/>
        </w:rPr>
        <w:t>.</w:t>
      </w:r>
    </w:p>
    <w:p w14:paraId="549FA068" w14:textId="77777777" w:rsidR="000E4C0A" w:rsidRPr="00C82E05" w:rsidRDefault="00216E43" w:rsidP="000E4C0A">
      <w:pPr>
        <w:pBdr>
          <w:top w:val="nil"/>
          <w:bottom w:val="nil"/>
          <w:right w:val="nil"/>
          <w:between w:val="nil"/>
        </w:pBdr>
        <w:spacing w:line="240" w:lineRule="auto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 xml:space="preserve">1 </w:t>
      </w:r>
      <w:r w:rsidR="000E4C0A" w:rsidRPr="00C82E05">
        <w:rPr>
          <w:vanish/>
          <w:color w:val="000000"/>
          <w:sz w:val="22"/>
          <w:highlight w:val="yellow"/>
        </w:rPr>
        <w:t>Если объем стандарта превышает 24 страницы, рекомендуется включать в него элемент «Содержание».</w:t>
      </w:r>
    </w:p>
    <w:p w14:paraId="79D1850C" w14:textId="67DE423A" w:rsidR="00216E43" w:rsidRPr="00F90B8A" w:rsidRDefault="00216E43" w:rsidP="00216E43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>2 В элементе «Содержание» приводят порядковые номера и заголовки разделов (при необходимости — подразделов) данного стандарта, обозначения и заголовки его приложений. При этом после заголовка каждого из указанных структ</w:t>
      </w:r>
      <w:r w:rsidR="00410A43">
        <w:rPr>
          <w:vanish/>
          <w:color w:val="000000"/>
          <w:sz w:val="22"/>
          <w:highlight w:val="yellow"/>
        </w:rPr>
        <w:t xml:space="preserve">урных элементов ставят отточие </w:t>
      </w:r>
      <w:r w:rsidRPr="00F90B8A">
        <w:rPr>
          <w:vanish/>
          <w:color w:val="000000"/>
          <w:sz w:val="22"/>
          <w:highlight w:val="yellow"/>
        </w:rPr>
        <w:t>(на проекте стандарта в элементе «Содержание» номера страниц не указывают), на которой начинается данный структурный элемент.</w:t>
      </w:r>
    </w:p>
    <w:p w14:paraId="75EA0A61" w14:textId="77777777" w:rsidR="00216E43" w:rsidRPr="00F90B8A" w:rsidRDefault="00216E43" w:rsidP="00216E43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>3 В элементе «Содержание» номера подразделов приводят после абзацного отступа, равного двум знакам, относительно номеров разделов.</w:t>
      </w:r>
    </w:p>
    <w:p w14:paraId="2E9D102B" w14:textId="77777777" w:rsidR="00216E43" w:rsidRPr="00F90B8A" w:rsidRDefault="00216E43" w:rsidP="00216E43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>4 В элементе «Содержание» после обозначений приложений в скобках указывают их статус (обязательные, рекомендуемые, справочные).</w:t>
      </w:r>
    </w:p>
    <w:p w14:paraId="5A820EDF" w14:textId="77777777" w:rsidR="00216E43" w:rsidRPr="00F90B8A" w:rsidRDefault="00216E43" w:rsidP="00216E43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90B8A">
        <w:rPr>
          <w:vanish/>
          <w:color w:val="000000"/>
          <w:sz w:val="22"/>
          <w:highlight w:val="yellow"/>
        </w:rPr>
        <w:t>5 В элементе «Содержание» при необходимости продолжения записи заголовка раздела или подраздела на второй (последующей) строке его начинают на уровне начала этого заголовка на первой строке, а при продолжении записи заголовка приложения — на уровне записи обозначения этого приложения.</w:t>
      </w:r>
    </w:p>
    <w:p w14:paraId="4A816544" w14:textId="77777777" w:rsidR="00216E43" w:rsidRPr="00F90B8A" w:rsidRDefault="00216E43" w:rsidP="00216E43">
      <w:pPr>
        <w:spacing w:line="276" w:lineRule="auto"/>
        <w:ind w:right="-20" w:firstLine="709"/>
        <w:jc w:val="right"/>
        <w:rPr>
          <w:i/>
          <w:vanish/>
          <w:color w:val="231F20"/>
          <w:sz w:val="18"/>
          <w:szCs w:val="20"/>
        </w:rPr>
      </w:pPr>
      <w:r w:rsidRPr="00F90B8A">
        <w:rPr>
          <w:vanish/>
          <w:color w:val="000000"/>
          <w:sz w:val="22"/>
          <w:highlight w:val="yellow"/>
        </w:rPr>
        <w:t>ГОСТ 1.5—2001 (подраздел 3.4)</w:t>
      </w:r>
    </w:p>
    <w:p w14:paraId="4E2343DF" w14:textId="77777777" w:rsidR="00216E43" w:rsidRDefault="00216E43">
      <w:pPr>
        <w:rPr>
          <w:color w:val="000000"/>
          <w:sz w:val="22"/>
          <w:szCs w:val="28"/>
          <w:highlight w:val="yellow"/>
        </w:rPr>
      </w:pPr>
      <w:r>
        <w:rPr>
          <w:color w:val="000000"/>
          <w:sz w:val="22"/>
          <w:szCs w:val="28"/>
          <w:highlight w:val="yellow"/>
        </w:rPr>
        <w:br w:type="page"/>
      </w:r>
    </w:p>
    <w:p w14:paraId="293D0D62" w14:textId="77777777" w:rsidR="00E01424" w:rsidRDefault="00E01424">
      <w:pPr>
        <w:rPr>
          <w:vanish/>
          <w:sz w:val="22"/>
        </w:rPr>
      </w:pPr>
    </w:p>
    <w:p w14:paraId="3A3FDF8E" w14:textId="78B864F8" w:rsidR="000A4EFD" w:rsidRDefault="001E6A99" w:rsidP="00E01424">
      <w:pPr>
        <w:spacing w:line="248" w:lineRule="auto"/>
        <w:ind w:right="-29" w:firstLine="0"/>
        <w:jc w:val="center"/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t>Введение</w:t>
      </w:r>
    </w:p>
    <w:p w14:paraId="6A6F275A" w14:textId="77777777" w:rsidR="00216E43" w:rsidRPr="00F87DB9" w:rsidRDefault="00216E43" w:rsidP="00A76F95">
      <w:pPr>
        <w:spacing w:line="360" w:lineRule="auto"/>
        <w:ind w:firstLine="709"/>
        <w:jc w:val="both"/>
        <w:rPr>
          <w:vanish/>
          <w:color w:val="000000"/>
          <w:sz w:val="22"/>
          <w:szCs w:val="28"/>
          <w:lang w:val="ru-RU"/>
        </w:rPr>
      </w:pPr>
      <w:r w:rsidRPr="00F87DB9">
        <w:rPr>
          <w:vanish/>
          <w:color w:val="000000"/>
          <w:sz w:val="22"/>
          <w:szCs w:val="28"/>
          <w:highlight w:val="yellow"/>
        </w:rPr>
        <w:t>Заполните введение</w:t>
      </w:r>
      <w:r w:rsidRPr="00F87DB9">
        <w:rPr>
          <w:vanish/>
          <w:color w:val="000000"/>
          <w:sz w:val="22"/>
          <w:szCs w:val="28"/>
          <w:lang w:val="ru-RU"/>
        </w:rPr>
        <w:t>.</w:t>
      </w:r>
    </w:p>
    <w:p w14:paraId="45458FD8" w14:textId="784D510F" w:rsidR="00216E43" w:rsidRPr="00F87DB9" w:rsidRDefault="00216E43" w:rsidP="00A76F95">
      <w:pPr>
        <w:spacing w:line="224" w:lineRule="auto"/>
        <w:ind w:left="284" w:right="-20" w:firstLine="425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 xml:space="preserve">В идентичном стандарте элемент «Введение» применяемого международного стандарта может быть дополнен разъяснением причин внесения редакционных </w:t>
      </w:r>
      <w:r w:rsidR="005E417A">
        <w:rPr>
          <w:vanish/>
          <w:color w:val="000000"/>
          <w:sz w:val="22"/>
          <w:szCs w:val="22"/>
          <w:highlight w:val="yellow"/>
          <w:lang w:val="ru-RU"/>
        </w:rPr>
        <w:t xml:space="preserve">изменений </w:t>
      </w:r>
      <w:r w:rsidR="005E417A">
        <w:rPr>
          <w:vanish/>
          <w:color w:val="000000"/>
          <w:sz w:val="22"/>
          <w:szCs w:val="22"/>
          <w:highlight w:val="yellow"/>
        </w:rPr>
        <w:t>по</w:t>
      </w:r>
      <w:r w:rsidRPr="00F87DB9">
        <w:rPr>
          <w:vanish/>
          <w:color w:val="000000"/>
          <w:sz w:val="22"/>
          <w:szCs w:val="22"/>
          <w:highlight w:val="yellow"/>
        </w:rPr>
        <w:t xml:space="preserve"> отношению к применяемому международному стандарту (если данные сведения не представляется возможным разместить в предисловии), а по усмотрению разработчика идентичного стандарта — также другой информацией, облегчающей пользователям применение данного стандарта, например сведения о взаимосвязи идентичного стандарта — также другой информацией, облегчающей пользователям применение данного стандарта, например сведения о взаимодействии идентичного стандарта с другими национальными стандартами и  действующими в этом  качестве межгосударственными стандартами.</w:t>
      </w:r>
    </w:p>
    <w:p w14:paraId="18AC3DBE" w14:textId="77777777" w:rsidR="00216E43" w:rsidRPr="00F87DB9" w:rsidRDefault="00216E43" w:rsidP="00216E43">
      <w:pPr>
        <w:spacing w:line="224" w:lineRule="auto"/>
        <w:ind w:left="284" w:right="-20" w:firstLine="425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Во введение идентичного стандарта допускается размещение сведений о техническом комитете международной организации по стандартизации или об ином разработчике данного международного стандарта, а также информацию о характере приложений.</w:t>
      </w:r>
    </w:p>
    <w:p w14:paraId="22C9678F" w14:textId="77777777" w:rsidR="00216E43" w:rsidRDefault="00216E43" w:rsidP="00216E43">
      <w:pPr>
        <w:spacing w:line="224" w:lineRule="auto"/>
        <w:ind w:left="284" w:right="-20" w:firstLine="425"/>
        <w:jc w:val="right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ГОСТ 1.3—2014 (подраздел 6.5)</w:t>
      </w:r>
    </w:p>
    <w:p w14:paraId="57E3A911" w14:textId="77777777" w:rsidR="00216E43" w:rsidRDefault="00216E43">
      <w:pPr>
        <w:rPr>
          <w:color w:val="000000"/>
          <w:sz w:val="22"/>
          <w:szCs w:val="28"/>
          <w:highlight w:val="yellow"/>
        </w:rPr>
        <w:sectPr w:rsidR="00216E43" w:rsidSect="00216E4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5" w:h="16837"/>
          <w:pgMar w:top="1134" w:right="851" w:bottom="1134" w:left="1531" w:header="720" w:footer="720" w:gutter="0"/>
          <w:pgNumType w:fmt="upperRoman" w:start="1"/>
          <w:cols w:space="720"/>
          <w:titlePg/>
        </w:sectPr>
      </w:pPr>
      <w:r>
        <w:rPr>
          <w:color w:val="000000"/>
          <w:sz w:val="22"/>
          <w:szCs w:val="28"/>
          <w:highlight w:val="yellow"/>
        </w:rPr>
        <w:br w:type="page"/>
      </w:r>
    </w:p>
    <w:p w14:paraId="62FCE57F" w14:textId="49D02142" w:rsidR="000A4EFD" w:rsidRPr="00F87DB9" w:rsidRDefault="001E6A99">
      <w:pPr>
        <w:pStyle w:val="4"/>
        <w:pBdr>
          <w:bottom w:val="none" w:sz="0" w:space="0" w:color="000000"/>
        </w:pBdr>
        <w:rPr>
          <w:rFonts w:ascii="Arial" w:eastAsia="Arial" w:hAnsi="Arial" w:cs="Arial"/>
          <w:spacing w:val="20"/>
          <w:sz w:val="28"/>
          <w:szCs w:val="28"/>
        </w:rPr>
      </w:pPr>
      <w:r w:rsidRPr="00F87DB9">
        <w:rPr>
          <w:rFonts w:ascii="Arial" w:eastAsia="Arial" w:hAnsi="Arial" w:cs="Arial"/>
          <w:spacing w:val="20"/>
          <w:sz w:val="28"/>
          <w:szCs w:val="28"/>
        </w:rPr>
        <w:lastRenderedPageBreak/>
        <w:t>НАЦИОНАЛЬНЫЙ СТАНДАРТ РОССИЙСКОЙ ФЕДЕРАЦИИ</w:t>
      </w:r>
    </w:p>
    <w:p w14:paraId="1AFD245D" w14:textId="77777777" w:rsidR="000A4EFD" w:rsidRDefault="001E6A99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14:paraId="3A1F2225" w14:textId="59146277" w:rsidR="00A76F95" w:rsidRPr="00A76F95" w:rsidRDefault="00A76F95" w:rsidP="00A76F95">
      <w:pPr>
        <w:spacing w:line="240" w:lineRule="auto"/>
        <w:ind w:firstLine="0"/>
        <w:jc w:val="center"/>
        <w:rPr>
          <w:vanish/>
          <w:vertAlign w:val="superscript"/>
          <w:lang w:val="ru-RU"/>
        </w:rPr>
      </w:pPr>
      <w:r w:rsidRPr="00A76F95">
        <w:rPr>
          <w:vanish/>
          <w:vertAlign w:val="superscript"/>
          <w:lang w:val="ru-RU"/>
        </w:rPr>
        <w:t>_____________________________________________________</w:t>
      </w:r>
    </w:p>
    <w:p w14:paraId="3865F2C4" w14:textId="77777777" w:rsidR="00A76F95" w:rsidRPr="00C82E05" w:rsidRDefault="00A76F95" w:rsidP="00A76F95">
      <w:pPr>
        <w:spacing w:line="240" w:lineRule="auto"/>
        <w:ind w:firstLine="0"/>
        <w:jc w:val="center"/>
        <w:rPr>
          <w:vanish/>
          <w:vertAlign w:val="superscript"/>
        </w:rPr>
      </w:pPr>
      <w:r>
        <w:rPr>
          <w:vanish/>
          <w:highlight w:val="yellow"/>
          <w:vertAlign w:val="superscript"/>
          <w:lang w:val="ru-RU"/>
        </w:rPr>
        <w:t xml:space="preserve">Рубрика </w:t>
      </w:r>
      <w:r w:rsidRPr="00F37212">
        <w:rPr>
          <w:vanish/>
          <w:highlight w:val="yellow"/>
          <w:vertAlign w:val="superscript"/>
          <w:lang w:val="ru-RU"/>
        </w:rPr>
        <w:t>(при наличии)</w:t>
      </w:r>
    </w:p>
    <w:p w14:paraId="7C68B47C" w14:textId="77777777" w:rsidR="000A4EFD" w:rsidRPr="00A76F95" w:rsidRDefault="001E6A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8"/>
          <w:szCs w:val="28"/>
        </w:rPr>
      </w:pPr>
      <w:r w:rsidRPr="00A76F95">
        <w:rPr>
          <w:sz w:val="28"/>
          <w:szCs w:val="28"/>
        </w:rPr>
        <w:t>__________________________________</w:t>
      </w:r>
    </w:p>
    <w:p w14:paraId="57E0FBCC" w14:textId="0023121F" w:rsidR="000A4EFD" w:rsidRPr="00A76F95" w:rsidRDefault="00A76F95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vanish/>
          <w:color w:val="000000"/>
          <w:szCs w:val="30"/>
          <w:vertAlign w:val="superscript"/>
        </w:rPr>
      </w:pPr>
      <w:r w:rsidRPr="00A76F95">
        <w:rPr>
          <w:vanish/>
          <w:color w:val="000000"/>
          <w:szCs w:val="30"/>
          <w:highlight w:val="yellow"/>
          <w:vertAlign w:val="superscript"/>
          <w:lang w:val="ru-RU"/>
        </w:rPr>
        <w:t>Заголовок</w:t>
      </w:r>
      <w:r w:rsidR="001E6A99" w:rsidRPr="00A76F95">
        <w:rPr>
          <w:vanish/>
          <w:color w:val="000000"/>
          <w:szCs w:val="30"/>
          <w:highlight w:val="yellow"/>
          <w:vertAlign w:val="superscript"/>
        </w:rPr>
        <w:t xml:space="preserve"> стандарта</w:t>
      </w:r>
    </w:p>
    <w:p w14:paraId="6D289999" w14:textId="77777777" w:rsidR="000A4EFD" w:rsidRDefault="001E6A99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14:paraId="49997047" w14:textId="77777777" w:rsidR="000A4EFD" w:rsidRPr="00A76F95" w:rsidRDefault="001E6A99">
      <w:pPr>
        <w:spacing w:after="120" w:line="240" w:lineRule="auto"/>
        <w:ind w:firstLine="0"/>
        <w:jc w:val="center"/>
        <w:rPr>
          <w:vanish/>
          <w:szCs w:val="30"/>
          <w:vertAlign w:val="superscript"/>
        </w:rPr>
      </w:pPr>
      <w:r w:rsidRPr="00A76F95">
        <w:rPr>
          <w:vanish/>
          <w:szCs w:val="30"/>
          <w:highlight w:val="yellow"/>
          <w:vertAlign w:val="superscript"/>
        </w:rPr>
        <w:t>Подзаголовок наименования стандарта</w:t>
      </w:r>
    </w:p>
    <w:p w14:paraId="1E752AA3" w14:textId="77777777" w:rsidR="000A4EFD" w:rsidRDefault="001E6A99">
      <w:pPr>
        <w:spacing w:line="240" w:lineRule="auto"/>
        <w:ind w:firstLine="0"/>
        <w:jc w:val="center"/>
        <w:rPr>
          <w:vanish/>
          <w:sz w:val="30"/>
          <w:szCs w:val="30"/>
          <w:vertAlign w:val="superscript"/>
        </w:rPr>
      </w:pPr>
      <w:r>
        <w:rPr>
          <w:sz w:val="28"/>
          <w:szCs w:val="28"/>
        </w:rPr>
        <w:t>________________________________</w:t>
      </w:r>
      <w:r>
        <w:rPr>
          <w:sz w:val="28"/>
          <w:szCs w:val="28"/>
        </w:rPr>
        <w:br/>
      </w:r>
      <w:r w:rsidRPr="00F90B8A">
        <w:rPr>
          <w:vanish/>
          <w:sz w:val="30"/>
          <w:szCs w:val="30"/>
          <w:highlight w:val="yellow"/>
          <w:vertAlign w:val="superscript"/>
        </w:rPr>
        <w:t>Наименование стандарта на английском языке</w:t>
      </w:r>
    </w:p>
    <w:p w14:paraId="16E9EBEA" w14:textId="0FEF9431" w:rsidR="00F87DB9" w:rsidRPr="00F90B8A" w:rsidRDefault="00F87DB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90B8A">
        <w:rPr>
          <w:vanish/>
          <w:color w:val="000000"/>
          <w:sz w:val="22"/>
          <w:szCs w:val="22"/>
          <w:highlight w:val="yellow"/>
        </w:rPr>
        <w:t>Если структура наименования применяемого международного стандарта отличается от структуры, которую формируют в соответствии с правилами, приведенными в ГОСТ 1.5 (подраздел 3.6), то наименование идентичного стандарта излагают с учетом этих правил. При этом причину изменения наименования указывают в предисловии идентичного стандарта после сведений о   его соответствии международному стандарту, используя типовую фо</w:t>
      </w:r>
      <w:r w:rsidR="00921495">
        <w:rPr>
          <w:vanish/>
          <w:color w:val="000000"/>
          <w:sz w:val="22"/>
          <w:szCs w:val="22"/>
          <w:highlight w:val="yellow"/>
        </w:rPr>
        <w:t>рмулировку, приведенную в В.3 (п</w:t>
      </w:r>
      <w:r w:rsidRPr="00F90B8A">
        <w:rPr>
          <w:vanish/>
          <w:color w:val="000000"/>
          <w:sz w:val="22"/>
          <w:szCs w:val="22"/>
          <w:highlight w:val="yellow"/>
        </w:rPr>
        <w:t>риложение В).</w:t>
      </w:r>
    </w:p>
    <w:p w14:paraId="34074B8B" w14:textId="270C3060" w:rsidR="00F87DB9" w:rsidRDefault="00F87DB9" w:rsidP="00E8289E">
      <w:pPr>
        <w:spacing w:line="240" w:lineRule="auto"/>
        <w:ind w:firstLine="709"/>
        <w:jc w:val="right"/>
        <w:rPr>
          <w:sz w:val="28"/>
          <w:szCs w:val="28"/>
        </w:rPr>
      </w:pPr>
      <w:r w:rsidRPr="00F90B8A">
        <w:rPr>
          <w:vanish/>
          <w:color w:val="000000"/>
          <w:sz w:val="22"/>
          <w:szCs w:val="22"/>
          <w:highlight w:val="yellow"/>
        </w:rPr>
        <w:t>ГОСТ 1.3—2014 (подраздел 6.6)</w:t>
      </w:r>
    </w:p>
    <w:p w14:paraId="0FF176B3" w14:textId="77777777" w:rsidR="000A4EFD" w:rsidRDefault="001E6A99">
      <w:pPr>
        <w:tabs>
          <w:tab w:val="left" w:pos="7040"/>
        </w:tabs>
        <w:spacing w:line="240" w:lineRule="auto"/>
        <w:ind w:right="4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</w:t>
      </w:r>
    </w:p>
    <w:p w14:paraId="7568C0DB" w14:textId="77777777" w:rsidR="00F87DB9" w:rsidRPr="001205EC" w:rsidRDefault="00F87DB9" w:rsidP="00F87DB9">
      <w:pPr>
        <w:shd w:val="clear" w:color="auto" w:fill="FFFFFF"/>
        <w:tabs>
          <w:tab w:val="left" w:pos="8364"/>
        </w:tabs>
        <w:spacing w:before="120"/>
        <w:jc w:val="right"/>
        <w:rPr>
          <w:b/>
          <w:sz w:val="22"/>
          <w:szCs w:val="22"/>
        </w:rPr>
      </w:pPr>
      <w:r w:rsidRPr="001205EC">
        <w:rPr>
          <w:b/>
          <w:sz w:val="22"/>
          <w:szCs w:val="22"/>
        </w:rPr>
        <w:t>Дата введения — 202</w:t>
      </w:r>
      <w:r>
        <w:rPr>
          <w:b/>
          <w:sz w:val="22"/>
          <w:szCs w:val="22"/>
        </w:rPr>
        <w:t xml:space="preserve">    </w:t>
      </w:r>
      <w:r w:rsidRPr="001205EC">
        <w:rPr>
          <w:b/>
          <w:sz w:val="22"/>
          <w:szCs w:val="22"/>
        </w:rPr>
        <w:t xml:space="preserve"> —</w:t>
      </w:r>
      <w:r>
        <w:rPr>
          <w:b/>
          <w:sz w:val="22"/>
          <w:szCs w:val="22"/>
        </w:rPr>
        <w:t xml:space="preserve">      </w:t>
      </w:r>
      <w:r w:rsidRPr="001205EC">
        <w:rPr>
          <w:b/>
          <w:sz w:val="22"/>
          <w:szCs w:val="22"/>
        </w:rPr>
        <w:t>—</w:t>
      </w:r>
      <w:r>
        <w:rPr>
          <w:b/>
          <w:sz w:val="22"/>
          <w:szCs w:val="22"/>
        </w:rPr>
        <w:t xml:space="preserve">      </w:t>
      </w:r>
    </w:p>
    <w:p w14:paraId="3D636F71" w14:textId="77777777" w:rsidR="000A4EFD" w:rsidRDefault="000A4EFD">
      <w:pPr>
        <w:spacing w:line="240" w:lineRule="auto"/>
        <w:ind w:right="41"/>
        <w:jc w:val="both"/>
        <w:rPr>
          <w:b/>
          <w:sz w:val="20"/>
          <w:szCs w:val="20"/>
        </w:rPr>
      </w:pPr>
    </w:p>
    <w:p w14:paraId="2AB727A8" w14:textId="77777777" w:rsidR="000A4EFD" w:rsidRDefault="000A4EFD">
      <w:pPr>
        <w:spacing w:line="240" w:lineRule="auto"/>
        <w:ind w:left="5652" w:right="41" w:firstLine="20"/>
        <w:jc w:val="right"/>
        <w:rPr>
          <w:b/>
          <w:sz w:val="28"/>
          <w:szCs w:val="28"/>
        </w:rPr>
      </w:pPr>
    </w:p>
    <w:p w14:paraId="4F791732" w14:textId="77777777" w:rsidR="000A4EFD" w:rsidRDefault="001E6A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 Область применения</w:t>
      </w:r>
    </w:p>
    <w:p w14:paraId="737BB7B9" w14:textId="0A4860B6" w:rsidR="000A4EFD" w:rsidRPr="00F90B8A" w:rsidRDefault="001E6A99" w:rsidP="00F90B8A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000000"/>
          <w:sz w:val="22"/>
          <w:szCs w:val="22"/>
          <w:lang w:val="ru-RU"/>
        </w:rPr>
      </w:pPr>
      <w:r w:rsidRPr="00F90B8A">
        <w:rPr>
          <w:vanish/>
          <w:color w:val="000000"/>
          <w:sz w:val="22"/>
          <w:szCs w:val="22"/>
          <w:highlight w:val="yellow"/>
        </w:rPr>
        <w:t>Заполните область применения</w:t>
      </w:r>
      <w:r w:rsidR="00F90B8A" w:rsidRPr="00F90B8A">
        <w:rPr>
          <w:vanish/>
          <w:color w:val="000000"/>
          <w:sz w:val="22"/>
          <w:szCs w:val="22"/>
          <w:lang w:val="ru-RU"/>
        </w:rPr>
        <w:t>.</w:t>
      </w:r>
    </w:p>
    <w:p w14:paraId="594BF4BD" w14:textId="43C9E948" w:rsidR="000A4EFD" w:rsidRPr="00F90B8A" w:rsidRDefault="000A4EFD" w:rsidP="00F90B8A">
      <w:pPr>
        <w:spacing w:line="276" w:lineRule="auto"/>
        <w:ind w:right="-20" w:firstLine="709"/>
        <w:jc w:val="right"/>
        <w:rPr>
          <w:vanish/>
          <w:color w:val="000000"/>
          <w:sz w:val="22"/>
          <w:szCs w:val="22"/>
        </w:rPr>
      </w:pPr>
    </w:p>
    <w:p w14:paraId="75530978" w14:textId="77777777" w:rsidR="00E8289E" w:rsidRDefault="00E828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0D9F473E" w14:textId="77777777" w:rsidR="00E8289E" w:rsidRDefault="00E828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327CD8BC" w14:textId="77777777" w:rsidR="00E8289E" w:rsidRDefault="00E828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50697B6C" w14:textId="77777777" w:rsidR="000A4EFD" w:rsidRDefault="001E6A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 Нормативные ссылки </w:t>
      </w:r>
    </w:p>
    <w:p w14:paraId="79B0C4E2" w14:textId="77777777" w:rsidR="000A4EFD" w:rsidRDefault="001E6A99" w:rsidP="00F87DB9">
      <w:pPr>
        <w:pBdr>
          <w:top w:val="nil"/>
          <w:left w:val="nil"/>
          <w:bottom w:val="nil"/>
          <w:right w:val="nil"/>
          <w:between w:val="nil"/>
        </w:pBdr>
        <w:tabs>
          <w:tab w:val="left" w:pos="600"/>
          <w:tab w:val="left" w:pos="192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 настоящем стандарте использованы нормативные ссылки на следующие стандарты [для датированных ссылок применяют только указанное ниже издание ссылочного стандарта, для недатированных — последнее издание (включая все изменения)]: </w:t>
      </w:r>
    </w:p>
    <w:p w14:paraId="07C49AEC" w14:textId="57C27631" w:rsidR="00BB2E32" w:rsidRDefault="00BB2E32" w:rsidP="00BB2E32">
      <w:pPr>
        <w:pBdr>
          <w:top w:val="nil"/>
          <w:left w:val="single" w:sz="4" w:space="4" w:color="auto"/>
          <w:bottom w:val="nil"/>
          <w:right w:val="nil"/>
          <w:between w:val="nil"/>
        </w:pBdr>
        <w:tabs>
          <w:tab w:val="left" w:pos="600"/>
          <w:tab w:val="left" w:pos="1920"/>
        </w:tabs>
        <w:spacing w:line="360" w:lineRule="auto"/>
        <w:ind w:firstLine="0"/>
        <w:jc w:val="both"/>
        <w:rPr>
          <w:color w:val="000000"/>
          <w:lang w:val="ru-RU"/>
        </w:rPr>
      </w:pPr>
      <w:r>
        <w:rPr>
          <w:color w:val="000000"/>
          <w:highlight w:val="yellow"/>
          <w:lang w:val="ru-RU"/>
        </w:rPr>
        <w:t>и</w:t>
      </w:r>
      <w:r w:rsidRPr="00BB2E32">
        <w:rPr>
          <w:color w:val="000000"/>
          <w:highlight w:val="yellow"/>
          <w:lang w:val="ru-RU"/>
        </w:rPr>
        <w:t>ли</w:t>
      </w:r>
    </w:p>
    <w:p w14:paraId="26FF3C57" w14:textId="3715B927" w:rsidR="00BB2E32" w:rsidRDefault="00BB2E32" w:rsidP="00BB2E32">
      <w:pPr>
        <w:pBdr>
          <w:top w:val="nil"/>
          <w:left w:val="nil"/>
          <w:bottom w:val="nil"/>
          <w:right w:val="nil"/>
          <w:between w:val="nil"/>
        </w:pBdr>
        <w:tabs>
          <w:tab w:val="left" w:pos="600"/>
          <w:tab w:val="left" w:pos="192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 настоящем стандарте использован</w:t>
      </w:r>
      <w:r>
        <w:rPr>
          <w:color w:val="000000"/>
          <w:lang w:val="ru-RU"/>
        </w:rPr>
        <w:t>а</w:t>
      </w:r>
      <w:r>
        <w:rPr>
          <w:color w:val="000000"/>
        </w:rPr>
        <w:t xml:space="preserve"> нормативная ссылка на </w:t>
      </w:r>
      <w:proofErr w:type="spellStart"/>
      <w:r>
        <w:rPr>
          <w:color w:val="000000"/>
        </w:rPr>
        <w:t>следующи</w:t>
      </w:r>
      <w:proofErr w:type="spellEnd"/>
      <w:r>
        <w:rPr>
          <w:color w:val="000000"/>
          <w:lang w:val="ru-RU"/>
        </w:rPr>
        <w:t xml:space="preserve">й </w:t>
      </w:r>
      <w:r>
        <w:rPr>
          <w:color w:val="000000"/>
        </w:rPr>
        <w:t xml:space="preserve">стандарт [для датированных ссылок применяют только указанное ниже издание ссылочного стандарта, для недатированных — последнее издание (включая все изменения)]: </w:t>
      </w:r>
    </w:p>
    <w:p w14:paraId="7F0D923C" w14:textId="77777777" w:rsidR="00BB2E32" w:rsidRPr="00BB2E32" w:rsidRDefault="00BB2E32" w:rsidP="00BB2E32">
      <w:pPr>
        <w:pBdr>
          <w:top w:val="nil"/>
          <w:bottom w:val="nil"/>
          <w:right w:val="nil"/>
          <w:between w:val="nil"/>
        </w:pBdr>
        <w:tabs>
          <w:tab w:val="left" w:pos="600"/>
          <w:tab w:val="left" w:pos="1920"/>
        </w:tabs>
        <w:spacing w:line="360" w:lineRule="auto"/>
        <w:ind w:firstLine="0"/>
        <w:jc w:val="both"/>
        <w:rPr>
          <w:color w:val="000000"/>
        </w:rPr>
      </w:pPr>
    </w:p>
    <w:p w14:paraId="0D7E0C76" w14:textId="40CE9207" w:rsidR="000A4EFD" w:rsidRPr="00F87DB9" w:rsidRDefault="001E6A99" w:rsidP="00F87DB9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000000"/>
          <w:sz w:val="22"/>
          <w:lang w:val="ru-RU"/>
        </w:rPr>
      </w:pPr>
      <w:r w:rsidRPr="00F87DB9">
        <w:rPr>
          <w:vanish/>
          <w:color w:val="000000"/>
          <w:sz w:val="22"/>
          <w:highlight w:val="yellow"/>
        </w:rPr>
        <w:t>Заполните нормативные ссылки</w:t>
      </w:r>
      <w:r w:rsidR="00F87DB9" w:rsidRPr="00F87DB9">
        <w:rPr>
          <w:vanish/>
          <w:color w:val="000000"/>
          <w:sz w:val="22"/>
          <w:lang w:val="ru-RU"/>
        </w:rPr>
        <w:t>.</w:t>
      </w:r>
    </w:p>
    <w:p w14:paraId="1E3BCFF6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>В разделе «Нормативные ссылки» идентичного стандарта перечень ссылочных стандартов приводят в том виде и в той же последовательности, в которой данные стандарты указаны в оригинале применяемого международного стандарта, но после наименования каждого из ссылочных стандартов в скобках или на следующей строке приводят их наименования на русском языке</w:t>
      </w:r>
    </w:p>
    <w:p w14:paraId="77A5C02B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>1 В перечне ссылочных стандартов сохраняют датированную или недатированную форму записи обозначений ссылочных международных стандартов (с указанием года принятия или без него) в том виде, в котором она использована в оригинале применяемого международного стандарта. В идентичном стандарте также сохраняют приводимую в скобках информацию обо всех частях ссылочного международного стандарта. Информацию о серии международных стандартов приводят в скобках после обозначения этой серии.</w:t>
      </w:r>
    </w:p>
    <w:p w14:paraId="2CCA2D7B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 xml:space="preserve">2 При формировании перечня ссылочных стандартов проводят проверку действия ссылочных международных стандартов. </w:t>
      </w:r>
    </w:p>
    <w:p w14:paraId="633F84E6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 xml:space="preserve">3 Если ссылочный стандарт отменен без замены, то соответствующую информацию приводят в сноске к обозначению этого стандарта. </w:t>
      </w:r>
    </w:p>
    <w:p w14:paraId="16DA54C2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>4 Если ссылочный стандарт, на который дана датированная ссылка, заменен на другой международный стандарт, то в сноске к обозначению этого стандарта приводят соответствующую информацию, сопровождая ее комментарием: «Однако для однозначного соблюдения требований настоящего стандарта, выраженного в датированной ссылке, рекомендуется использовать только указанное в этой ссылке издание».</w:t>
      </w:r>
    </w:p>
    <w:p w14:paraId="50F24ADA" w14:textId="77777777" w:rsidR="000A4EFD" w:rsidRPr="00F87DB9" w:rsidRDefault="001E6A99" w:rsidP="00F87DB9">
      <w:pPr>
        <w:spacing w:line="276" w:lineRule="auto"/>
        <w:ind w:right="-20" w:firstLine="709"/>
        <w:jc w:val="both"/>
        <w:rPr>
          <w:vanish/>
          <w:color w:val="000000"/>
          <w:sz w:val="22"/>
          <w:highlight w:val="yellow"/>
        </w:rPr>
      </w:pPr>
      <w:r w:rsidRPr="00F87DB9">
        <w:rPr>
          <w:vanish/>
          <w:color w:val="000000"/>
          <w:sz w:val="22"/>
          <w:highlight w:val="yellow"/>
        </w:rPr>
        <w:t>Данное правило применяют также в отношении ссылочного стандарта, на который дана недатированная ссылка, в случае, когда данный стандарт заменен на другой международный стандарт, имеющий иной регистрационный номер, или если у него изменено наименование при сохранении регистрационного номера.</w:t>
      </w:r>
    </w:p>
    <w:p w14:paraId="7A2E65C2" w14:textId="19A8877A" w:rsidR="000A4EFD" w:rsidRPr="00F87DB9" w:rsidRDefault="001E6A99" w:rsidP="00F87DB9">
      <w:pPr>
        <w:spacing w:line="276" w:lineRule="auto"/>
        <w:ind w:right="-20" w:firstLine="709"/>
        <w:jc w:val="right"/>
        <w:rPr>
          <w:vanish/>
          <w:color w:val="000000"/>
          <w:sz w:val="22"/>
        </w:rPr>
      </w:pPr>
      <w:r w:rsidRPr="00F87DB9">
        <w:rPr>
          <w:vanish/>
          <w:color w:val="000000"/>
          <w:sz w:val="22"/>
          <w:highlight w:val="yellow"/>
        </w:rPr>
        <w:t>ГОСТ 1.3—2014 (подраздел 6.7)</w:t>
      </w:r>
    </w:p>
    <w:p w14:paraId="0CE1AF66" w14:textId="77777777" w:rsidR="00F87DB9" w:rsidRDefault="00F87DB9" w:rsidP="00F87DB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14:paraId="4912A69C" w14:textId="77777777" w:rsidR="00F87DB9" w:rsidRDefault="00F87DB9" w:rsidP="00F87DB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14:paraId="6102B823" w14:textId="302B6C2C" w:rsidR="000A4EFD" w:rsidRDefault="001E6A99" w:rsidP="00F87DB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 Термины и определения</w:t>
      </w:r>
    </w:p>
    <w:p w14:paraId="405F0FE0" w14:textId="3A88CBA6" w:rsidR="000A4EFD" w:rsidRDefault="001E6A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231F20"/>
          <w:szCs w:val="28"/>
        </w:rPr>
      </w:pPr>
      <w:r w:rsidRPr="00F87DB9">
        <w:rPr>
          <w:color w:val="231F20"/>
          <w:szCs w:val="28"/>
        </w:rPr>
        <w:t>В настоящем стандарте применены следующие термины с</w:t>
      </w:r>
      <w:r w:rsidR="00FD64CD">
        <w:rPr>
          <w:color w:val="231F20"/>
          <w:szCs w:val="28"/>
        </w:rPr>
        <w:t xml:space="preserve"> соответствующими определениями.</w:t>
      </w:r>
    </w:p>
    <w:p w14:paraId="0FC3A28D" w14:textId="77777777" w:rsidR="00FD64CD" w:rsidRPr="00FD64CD" w:rsidRDefault="00FD64CD" w:rsidP="00FD64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Cs w:val="28"/>
          <w:lang w:val="ru-RU"/>
        </w:rPr>
      </w:pPr>
      <w:bookmarkStart w:id="4" w:name="_Hlk209506136"/>
      <w:r w:rsidRPr="00FD64CD">
        <w:rPr>
          <w:color w:val="000000"/>
          <w:szCs w:val="28"/>
          <w:lang w:val="ru-RU"/>
        </w:rPr>
        <w:t>ИСО и МЭК поддерживают терминологические базы данных</w:t>
      </w:r>
      <w:bookmarkEnd w:id="4"/>
      <w:r w:rsidRPr="00FD64CD">
        <w:rPr>
          <w:color w:val="000000"/>
          <w:szCs w:val="28"/>
          <w:lang w:val="ru-RU"/>
        </w:rPr>
        <w:t>, используемые в целях стандартизации, по следующим адресам:</w:t>
      </w:r>
    </w:p>
    <w:p w14:paraId="5F3FAAA7" w14:textId="36818852" w:rsidR="00FD64CD" w:rsidRPr="00FD64CD" w:rsidRDefault="00FD64CD" w:rsidP="00FD64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- </w:t>
      </w:r>
      <w:r w:rsidRPr="00FD64CD">
        <w:rPr>
          <w:color w:val="000000"/>
          <w:szCs w:val="28"/>
          <w:lang w:val="ru-RU"/>
        </w:rPr>
        <w:t xml:space="preserve">платформа онлайн-просмотра ИСО: доступна по адресу </w:t>
      </w:r>
      <w:proofErr w:type="spellStart"/>
      <w:r w:rsidRPr="00FD64CD">
        <w:rPr>
          <w:color w:val="000000"/>
          <w:szCs w:val="28"/>
          <w:lang w:val="ru-RU"/>
        </w:rPr>
        <w:t>https</w:t>
      </w:r>
      <w:proofErr w:type="spellEnd"/>
      <w:r w:rsidRPr="00FD64CD">
        <w:rPr>
          <w:color w:val="000000"/>
          <w:szCs w:val="28"/>
          <w:lang w:val="ru-RU"/>
        </w:rPr>
        <w:t>……;</w:t>
      </w:r>
    </w:p>
    <w:p w14:paraId="03504C39" w14:textId="22579226" w:rsidR="00FD64CD" w:rsidRPr="00FD64CD" w:rsidRDefault="00FD64CD" w:rsidP="00FD64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- </w:t>
      </w:r>
      <w:proofErr w:type="spellStart"/>
      <w:r w:rsidRPr="00FD64CD">
        <w:rPr>
          <w:color w:val="000000"/>
          <w:szCs w:val="28"/>
          <w:lang w:val="ru-RU"/>
        </w:rPr>
        <w:t>Электропедия</w:t>
      </w:r>
      <w:proofErr w:type="spellEnd"/>
      <w:r w:rsidRPr="00FD64CD">
        <w:rPr>
          <w:color w:val="000000"/>
          <w:szCs w:val="28"/>
          <w:lang w:val="ru-RU"/>
        </w:rPr>
        <w:t xml:space="preserve"> МЭК: доступна по адресу </w:t>
      </w:r>
      <w:proofErr w:type="spellStart"/>
      <w:r w:rsidRPr="00FD64CD">
        <w:rPr>
          <w:color w:val="000000"/>
          <w:szCs w:val="28"/>
          <w:lang w:val="ru-RU"/>
        </w:rPr>
        <w:t>https</w:t>
      </w:r>
      <w:proofErr w:type="spellEnd"/>
      <w:r w:rsidRPr="00FD64CD">
        <w:rPr>
          <w:color w:val="000000"/>
          <w:szCs w:val="28"/>
          <w:lang w:val="ru-RU"/>
        </w:rPr>
        <w:t>….</w:t>
      </w:r>
    </w:p>
    <w:p w14:paraId="36E8F46F" w14:textId="04E05FC0" w:rsidR="008C5D39" w:rsidRPr="008C5D39" w:rsidRDefault="008C5D39" w:rsidP="008C5D39">
      <w:pPr>
        <w:tabs>
          <w:tab w:val="left" w:pos="600"/>
          <w:tab w:val="left" w:pos="1920"/>
        </w:tabs>
        <w:spacing w:line="240" w:lineRule="auto"/>
        <w:ind w:firstLine="709"/>
        <w:jc w:val="both"/>
        <w:rPr>
          <w:vanish/>
          <w:color w:val="000000"/>
          <w:sz w:val="22"/>
          <w:szCs w:val="22"/>
          <w:highlight w:val="yellow"/>
          <w:lang w:val="ru-RU"/>
        </w:rPr>
      </w:pPr>
      <w:r w:rsidRPr="008C5D39">
        <w:rPr>
          <w:vanish/>
          <w:color w:val="000000"/>
          <w:sz w:val="22"/>
          <w:szCs w:val="22"/>
          <w:highlight w:val="yellow"/>
          <w:lang w:val="ru-RU"/>
        </w:rPr>
        <w:t>Формулировку «</w:t>
      </w:r>
      <w:r w:rsidRPr="008C5D39">
        <w:rPr>
          <w:vanish/>
          <w:color w:val="000000"/>
          <w:sz w:val="22"/>
          <w:szCs w:val="22"/>
          <w:highlight w:val="yellow"/>
          <w:lang w:val="ru-RU"/>
        </w:rPr>
        <w:t>ИСО и МЭК поддерживают терминологические базы данных</w:t>
      </w:r>
      <w:r w:rsidRPr="008C5D39">
        <w:rPr>
          <w:vanish/>
          <w:color w:val="000000"/>
          <w:sz w:val="22"/>
          <w:szCs w:val="22"/>
          <w:highlight w:val="yellow"/>
          <w:lang w:val="ru-RU"/>
        </w:rPr>
        <w:t>…» применяют только при наличии ее в оригинале</w:t>
      </w:r>
    </w:p>
    <w:p w14:paraId="0C44A486" w14:textId="77777777" w:rsidR="008C5D39" w:rsidRDefault="008C5D3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vanish/>
          <w:color w:val="000000"/>
          <w:sz w:val="22"/>
          <w:szCs w:val="22"/>
          <w:highlight w:val="yellow"/>
        </w:rPr>
      </w:pPr>
    </w:p>
    <w:p w14:paraId="19F0D334" w14:textId="499C4D0C" w:rsidR="000A4EFD" w:rsidRPr="00871DCC" w:rsidRDefault="001E6A9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000000"/>
          <w:sz w:val="22"/>
          <w:szCs w:val="22"/>
        </w:rPr>
      </w:pPr>
      <w:r w:rsidRPr="00871DCC">
        <w:rPr>
          <w:vanish/>
          <w:color w:val="000000"/>
          <w:sz w:val="22"/>
          <w:szCs w:val="22"/>
          <w:highlight w:val="yellow"/>
        </w:rPr>
        <w:t>Заполните термины и определения</w:t>
      </w:r>
    </w:p>
    <w:p w14:paraId="22E89CA6" w14:textId="77777777" w:rsidR="000A4EFD" w:rsidRPr="00871DCC" w:rsidRDefault="001E6A99" w:rsidP="00871DCC">
      <w:pPr>
        <w:spacing w:line="276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871DCC">
        <w:rPr>
          <w:vanish/>
          <w:color w:val="000000"/>
          <w:sz w:val="22"/>
          <w:szCs w:val="22"/>
          <w:highlight w:val="yellow"/>
        </w:rPr>
        <w:t xml:space="preserve">В разделе «Термины и определения» идентичного стандарта после каждого термина на русском языке помещают в скобках его эквивалент на английском языке, а при необходимости (например, в случае использования для перевода версии на французском или на ином языке оригинала используемого стандарта) также эквивалент термина на </w:t>
      </w:r>
      <w:r w:rsidRPr="00871DCC">
        <w:rPr>
          <w:vanish/>
          <w:color w:val="000000"/>
          <w:sz w:val="22"/>
          <w:szCs w:val="22"/>
          <w:highlight w:val="yellow"/>
        </w:rPr>
        <w:lastRenderedPageBreak/>
        <w:t>французском или на ином языке оригинала с указанием в сноске условного обозначения этого языка.</w:t>
      </w:r>
    </w:p>
    <w:p w14:paraId="50CE5A4E" w14:textId="2196C5B5" w:rsidR="000A4EFD" w:rsidRPr="00871DCC" w:rsidRDefault="001E6A99" w:rsidP="00F87DB9">
      <w:pPr>
        <w:spacing w:line="276" w:lineRule="auto"/>
        <w:ind w:right="-20" w:firstLine="709"/>
        <w:jc w:val="right"/>
        <w:rPr>
          <w:vanish/>
          <w:color w:val="000000"/>
          <w:sz w:val="22"/>
          <w:szCs w:val="22"/>
        </w:rPr>
      </w:pPr>
      <w:r w:rsidRPr="00871DCC">
        <w:rPr>
          <w:vanish/>
          <w:color w:val="000000"/>
          <w:sz w:val="22"/>
          <w:szCs w:val="22"/>
          <w:highlight w:val="yellow"/>
        </w:rPr>
        <w:t>ГОСТ 1.3—2014 (подраздел 6.8)</w:t>
      </w:r>
    </w:p>
    <w:p w14:paraId="176B3F8D" w14:textId="77777777" w:rsidR="000A4EFD" w:rsidRPr="00871DCC" w:rsidRDefault="000A4EFD" w:rsidP="00871DCC">
      <w:pPr>
        <w:spacing w:before="2" w:line="130" w:lineRule="auto"/>
        <w:ind w:firstLine="709"/>
        <w:rPr>
          <w:sz w:val="22"/>
          <w:szCs w:val="22"/>
        </w:rPr>
      </w:pPr>
    </w:p>
    <w:p w14:paraId="548E0CFA" w14:textId="77777777" w:rsidR="00F87DB9" w:rsidRDefault="00F87DB9" w:rsidP="00F87DB9">
      <w:pPr>
        <w:spacing w:before="14" w:line="240" w:lineRule="auto"/>
        <w:ind w:firstLine="709"/>
        <w:rPr>
          <w:b/>
          <w:color w:val="000000"/>
          <w:sz w:val="28"/>
          <w:szCs w:val="28"/>
        </w:rPr>
      </w:pPr>
    </w:p>
    <w:p w14:paraId="6894C7C8" w14:textId="77777777" w:rsidR="00F87DB9" w:rsidRDefault="00F87DB9" w:rsidP="00F87DB9">
      <w:pPr>
        <w:spacing w:before="14" w:line="240" w:lineRule="auto"/>
        <w:ind w:firstLine="709"/>
        <w:rPr>
          <w:b/>
          <w:color w:val="000000"/>
          <w:sz w:val="28"/>
          <w:szCs w:val="28"/>
        </w:rPr>
      </w:pPr>
    </w:p>
    <w:p w14:paraId="2EC13240" w14:textId="77777777" w:rsidR="00F87DB9" w:rsidRDefault="00F87DB9" w:rsidP="00F87DB9">
      <w:pPr>
        <w:spacing w:before="14" w:line="240" w:lineRule="auto"/>
        <w:ind w:firstLine="709"/>
        <w:rPr>
          <w:b/>
          <w:color w:val="000000"/>
          <w:sz w:val="28"/>
          <w:szCs w:val="28"/>
        </w:rPr>
      </w:pPr>
    </w:p>
    <w:p w14:paraId="0D67A24A" w14:textId="4FDCAB39" w:rsidR="000A4EFD" w:rsidRPr="00F87DB9" w:rsidRDefault="001E6A99" w:rsidP="00F87DB9">
      <w:pPr>
        <w:spacing w:before="14" w:line="240" w:lineRule="auto"/>
        <w:ind w:firstLine="709"/>
        <w:rPr>
          <w:sz w:val="22"/>
          <w:szCs w:val="22"/>
        </w:rPr>
      </w:pPr>
      <w:r>
        <w:rPr>
          <w:b/>
          <w:color w:val="000000"/>
          <w:sz w:val="28"/>
          <w:szCs w:val="28"/>
        </w:rPr>
        <w:t>4 Обозначения и сокращения</w:t>
      </w:r>
    </w:p>
    <w:p w14:paraId="5BC9A99A" w14:textId="5FB49B06" w:rsidR="000A4EFD" w:rsidRPr="00871DCC" w:rsidRDefault="001E6A9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000000"/>
          <w:sz w:val="22"/>
          <w:szCs w:val="22"/>
          <w:lang w:val="ru-RU"/>
        </w:rPr>
      </w:pPr>
      <w:r w:rsidRPr="00871DCC">
        <w:rPr>
          <w:vanish/>
          <w:color w:val="000000"/>
          <w:sz w:val="22"/>
          <w:szCs w:val="22"/>
          <w:highlight w:val="yellow"/>
        </w:rPr>
        <w:t>Заполните обозначения и сокращения</w:t>
      </w:r>
      <w:r w:rsidR="00871DCC" w:rsidRPr="00871DCC">
        <w:rPr>
          <w:vanish/>
          <w:color w:val="000000"/>
          <w:sz w:val="22"/>
          <w:szCs w:val="22"/>
          <w:lang w:val="ru-RU"/>
        </w:rPr>
        <w:t>.</w:t>
      </w:r>
    </w:p>
    <w:p w14:paraId="4B9C5C29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szCs w:val="22"/>
          <w:highlight w:val="yellow"/>
        </w:rPr>
      </w:pPr>
      <w:r w:rsidRPr="00871DCC">
        <w:rPr>
          <w:vanish/>
          <w:color w:val="000000"/>
          <w:sz w:val="22"/>
          <w:szCs w:val="22"/>
          <w:highlight w:val="yellow"/>
        </w:rPr>
        <w:t>Если в идентичном стандарте целесообразно использовать обозначения и сокращения, отличные от принятых в применяемом международном стандарте, то в разделе «Обозначения и сокращения» идентичного стандарта приводят эквивалентные обозначения и сокращения обоих стандартов, причем обозначения и сокращения, принятые в международном стандарте, указывают в скобках. При этом перечень обозначений и/или сокращений составляют в алфавитном порядке их размещения на русском языке или в порядке их первого упоминания в тексте стандарта, исходя из удобства поиска обозначений и/или сокращений в данном перечне.</w:t>
      </w:r>
    </w:p>
    <w:p w14:paraId="48887573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szCs w:val="22"/>
          <w:highlight w:val="yellow"/>
        </w:rPr>
      </w:pPr>
      <w:r w:rsidRPr="00871DCC">
        <w:rPr>
          <w:vanish/>
          <w:color w:val="000000"/>
          <w:sz w:val="22"/>
          <w:szCs w:val="22"/>
          <w:highlight w:val="yellow"/>
        </w:rPr>
        <w:t>Если в идентичном стандарте сохраняют часть обозначений и/или сокращений, применяемых в международном стандарте на языке оригинала, то вначале приводят эти обозначения и сокращения (в алфавитном порядке их размещения), а далее — ту часть обозначений и сокращений, которая установлена на русском языке.</w:t>
      </w:r>
    </w:p>
    <w:p w14:paraId="360E8D7A" w14:textId="2EAC2A98" w:rsidR="000A4EFD" w:rsidRPr="00871DCC" w:rsidRDefault="001E6A99" w:rsidP="00871DCC">
      <w:pPr>
        <w:spacing w:line="224" w:lineRule="auto"/>
        <w:ind w:left="284" w:right="-20" w:firstLine="425"/>
        <w:jc w:val="right"/>
        <w:rPr>
          <w:vanish/>
          <w:color w:val="000000"/>
          <w:sz w:val="22"/>
          <w:szCs w:val="22"/>
        </w:rPr>
      </w:pPr>
      <w:r w:rsidRPr="00871DCC">
        <w:rPr>
          <w:vanish/>
          <w:color w:val="000000"/>
          <w:sz w:val="22"/>
          <w:szCs w:val="22"/>
          <w:highlight w:val="yellow"/>
        </w:rPr>
        <w:t>ГОСТ 1.3—2014 (подраздел 6.9)</w:t>
      </w:r>
    </w:p>
    <w:p w14:paraId="67564CD9" w14:textId="77777777" w:rsidR="000A4EFD" w:rsidRDefault="000A4EFD">
      <w:pPr>
        <w:spacing w:line="221" w:lineRule="auto"/>
        <w:ind w:left="20" w:right="-20"/>
        <w:jc w:val="both"/>
        <w:rPr>
          <w:color w:val="231F20"/>
          <w:sz w:val="20"/>
          <w:szCs w:val="20"/>
        </w:rPr>
      </w:pPr>
    </w:p>
    <w:p w14:paraId="6D2D0C4D" w14:textId="77777777" w:rsidR="00F87DB9" w:rsidRDefault="00F87DB9" w:rsidP="00F87DB9">
      <w:pPr>
        <w:spacing w:line="221" w:lineRule="auto"/>
        <w:ind w:right="-20" w:firstLine="0"/>
        <w:jc w:val="both"/>
      </w:pPr>
    </w:p>
    <w:p w14:paraId="743DCF3E" w14:textId="77777777" w:rsidR="00F87DB9" w:rsidRDefault="00F87DB9" w:rsidP="00F87DB9">
      <w:pPr>
        <w:spacing w:line="221" w:lineRule="auto"/>
        <w:ind w:right="-20" w:firstLine="0"/>
        <w:jc w:val="both"/>
      </w:pPr>
    </w:p>
    <w:p w14:paraId="024485AC" w14:textId="77777777" w:rsidR="00F87DB9" w:rsidRDefault="00F87DB9" w:rsidP="00F87DB9">
      <w:pPr>
        <w:spacing w:line="221" w:lineRule="auto"/>
        <w:ind w:right="-20" w:firstLine="0"/>
        <w:jc w:val="both"/>
      </w:pPr>
    </w:p>
    <w:p w14:paraId="74CEFE44" w14:textId="44B19EFC" w:rsidR="000A4EFD" w:rsidRDefault="001E6A99" w:rsidP="00F87DB9">
      <w:pPr>
        <w:spacing w:line="221" w:lineRule="auto"/>
        <w:ind w:right="-20" w:firstLine="709"/>
        <w:jc w:val="both"/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t>5 Основные нормативные положения</w:t>
      </w:r>
    </w:p>
    <w:p w14:paraId="43FD63F3" w14:textId="77777777" w:rsidR="000A4EFD" w:rsidRDefault="000A4EFD">
      <w:pPr>
        <w:spacing w:line="240" w:lineRule="auto"/>
        <w:ind w:left="23" w:right="-23"/>
        <w:jc w:val="both"/>
        <w:rPr>
          <w:b/>
          <w:color w:val="231F20"/>
          <w:sz w:val="28"/>
          <w:szCs w:val="28"/>
        </w:rPr>
      </w:pPr>
    </w:p>
    <w:p w14:paraId="6AF034AC" w14:textId="77777777" w:rsidR="000A4EFD" w:rsidRPr="00F87DB9" w:rsidRDefault="001E6A9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231F20"/>
          <w:sz w:val="22"/>
          <w:szCs w:val="22"/>
        </w:rPr>
      </w:pPr>
      <w:r w:rsidRPr="00F87DB9">
        <w:rPr>
          <w:vanish/>
          <w:color w:val="000000"/>
          <w:sz w:val="22"/>
          <w:szCs w:val="22"/>
          <w:highlight w:val="yellow"/>
        </w:rPr>
        <w:t>Заполните нормативные положения</w:t>
      </w:r>
    </w:p>
    <w:p w14:paraId="12EEA0E5" w14:textId="5C6C86BC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 xml:space="preserve">При оформлении идентичного стандарта допускается изменять стиль изложения отдельных формулировок (без изменения технического содержания и смысла) </w:t>
      </w:r>
      <w:r w:rsidR="00871DCC" w:rsidRPr="00F87DB9">
        <w:rPr>
          <w:vanish/>
          <w:color w:val="000000"/>
          <w:sz w:val="22"/>
          <w:szCs w:val="22"/>
          <w:highlight w:val="yellow"/>
        </w:rPr>
        <w:t>по отношению</w:t>
      </w:r>
      <w:r w:rsidRPr="00F87DB9">
        <w:rPr>
          <w:vanish/>
          <w:color w:val="000000"/>
          <w:sz w:val="22"/>
          <w:szCs w:val="22"/>
          <w:highlight w:val="yellow"/>
        </w:rPr>
        <w:t xml:space="preserve"> к переводу на русский язык (русской версии) применяемого международного стандарта и вносить следующие редакционные изменения:</w:t>
      </w:r>
    </w:p>
    <w:p w14:paraId="679F317A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исключать слово «международный» в словосочетании «настоящий международный стандарт»;</w:t>
      </w:r>
    </w:p>
    <w:p w14:paraId="613A0FAD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изменять отдельные фразы и/или заменять термины на их синонимы в целях соблюдения норм русского языка и принятой в Российской Федерации терминологии;</w:t>
      </w:r>
    </w:p>
    <w:p w14:paraId="0B785171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включать дополнительные элементы справочного или рекомендательного характера, которые не влияют на техническое содержание стандарта и не изменяют его структуру (в виде примечаний и/или сносок);</w:t>
      </w:r>
    </w:p>
    <w:p w14:paraId="21D91D9D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включать дополнительные рекомендуемые или справочные приложения, которые не противоречат, не заменяют или не исключают требования международного стандарта;</w:t>
      </w:r>
    </w:p>
    <w:p w14:paraId="2151E767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исправлять любые опечатки и описки (в том числе ошибки в правописании);</w:t>
      </w:r>
    </w:p>
    <w:p w14:paraId="5E272C50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заменять точку на запятую в десятичных дробях;</w:t>
      </w:r>
    </w:p>
    <w:p w14:paraId="1FDBE75C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изменять нумерацию страниц;</w:t>
      </w:r>
    </w:p>
    <w:p w14:paraId="52477648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-исключать текст на французском и/или английском языках из многоязычной версии международного стандарта, оставляя текст только на русском языке;</w:t>
      </w:r>
    </w:p>
    <w:p w14:paraId="1A919B66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включать пересчитанные значения единиц величин, если в международном стандарте они отличаются от установленных в национальных стандартах;</w:t>
      </w:r>
    </w:p>
    <w:p w14:paraId="5F035977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изменять в таблицах формулировки заголовков и/или подзаголовков граф (колонок) и/или строк (если это не приводит к техническому отклонению);</w:t>
      </w:r>
    </w:p>
    <w:p w14:paraId="1E8C1A07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исключать из элемента «Содержание» перечисление графических материалов и/или таблиц.</w:t>
      </w:r>
    </w:p>
    <w:p w14:paraId="7FCF3251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 xml:space="preserve"> В идентичном стандарте не допускается:</w:t>
      </w:r>
    </w:p>
    <w:p w14:paraId="4ACA3AF8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изменять структуру применяемого международного стандарта, в том числе изменять разбивку на абзацы и объединять перечисления;</w:t>
      </w:r>
    </w:p>
    <w:p w14:paraId="4B452B5D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lastRenderedPageBreak/>
        <w:t>- заменять буквы латинского алфавита в обозначениях приложений и перечислений на буквы русского алфавита;</w:t>
      </w:r>
    </w:p>
    <w:p w14:paraId="379D5E82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изменять нумерацию и структуру таблиц, а также нумерацию и содержание графического материала, за исключением использования дополнительных поясняющих данных и записи заголовков и подзаголовков граф (колонок) и строк (если это не приводит к техническому отклонению);</w:t>
      </w:r>
    </w:p>
    <w:p w14:paraId="2B3F8542" w14:textId="77777777" w:rsidR="000A4EFD" w:rsidRPr="00F87DB9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F87DB9">
        <w:rPr>
          <w:vanish/>
          <w:color w:val="000000"/>
          <w:sz w:val="22"/>
          <w:szCs w:val="22"/>
          <w:highlight w:val="yellow"/>
        </w:rPr>
        <w:t>- исключать выделение шрифта курсивом, подчеркиванием или иным способом, если такое выделение специально оговорено в применяемом международном стандарте.</w:t>
      </w:r>
    </w:p>
    <w:p w14:paraId="3EE7FB42" w14:textId="3302553C" w:rsidR="000A4EFD" w:rsidRPr="00F87DB9" w:rsidRDefault="001E6A99" w:rsidP="00871DCC">
      <w:pPr>
        <w:spacing w:line="224" w:lineRule="auto"/>
        <w:ind w:right="-20" w:firstLine="709"/>
        <w:jc w:val="right"/>
        <w:rPr>
          <w:vanish/>
          <w:color w:val="000000"/>
          <w:sz w:val="22"/>
          <w:szCs w:val="22"/>
        </w:rPr>
      </w:pPr>
      <w:r w:rsidRPr="00F87DB9">
        <w:rPr>
          <w:vanish/>
          <w:color w:val="000000"/>
          <w:sz w:val="22"/>
          <w:szCs w:val="22"/>
          <w:highlight w:val="yellow"/>
        </w:rPr>
        <w:t>ГОСТ 1.3—2014 (подраздел 6.2)</w:t>
      </w:r>
    </w:p>
    <w:p w14:paraId="649EFB5A" w14:textId="77777777" w:rsidR="000A4EFD" w:rsidRDefault="001E6A99">
      <w:pPr>
        <w:pBdr>
          <w:top w:val="nil"/>
          <w:left w:val="nil"/>
          <w:bottom w:val="nil"/>
          <w:right w:val="nil"/>
          <w:between w:val="nil"/>
        </w:pBdr>
        <w:tabs>
          <w:tab w:val="left" w:pos="600"/>
          <w:tab w:val="left" w:pos="1920"/>
        </w:tabs>
        <w:spacing w:line="360" w:lineRule="auto"/>
        <w:ind w:firstLine="0"/>
        <w:jc w:val="both"/>
        <w:rPr>
          <w:b/>
          <w:color w:val="231F20"/>
          <w:sz w:val="28"/>
          <w:szCs w:val="28"/>
        </w:rPr>
      </w:pPr>
      <w:r>
        <w:br w:type="page"/>
      </w:r>
    </w:p>
    <w:p w14:paraId="421D8682" w14:textId="0C883C12" w:rsidR="00921495" w:rsidRDefault="001E6A99">
      <w:pPr>
        <w:spacing w:line="240" w:lineRule="auto"/>
        <w:ind w:left="23" w:right="-23"/>
        <w:jc w:val="center"/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lastRenderedPageBreak/>
        <w:t>Библиография</w:t>
      </w:r>
    </w:p>
    <w:p w14:paraId="61752FFD" w14:textId="77777777" w:rsidR="00921495" w:rsidRDefault="00921495">
      <w:pPr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br w:type="page"/>
      </w:r>
    </w:p>
    <w:p w14:paraId="054A400F" w14:textId="77777777" w:rsidR="000A4EFD" w:rsidRDefault="000A4EFD">
      <w:pPr>
        <w:spacing w:line="240" w:lineRule="auto"/>
        <w:ind w:left="23" w:right="-23"/>
        <w:jc w:val="center"/>
        <w:rPr>
          <w:b/>
          <w:color w:val="231F20"/>
          <w:sz w:val="28"/>
          <w:szCs w:val="28"/>
        </w:rPr>
      </w:pPr>
    </w:p>
    <w:p w14:paraId="01BE08C4" w14:textId="77777777" w:rsidR="000A4EFD" w:rsidRDefault="000A4EFD">
      <w:pPr>
        <w:spacing w:line="240" w:lineRule="auto"/>
        <w:ind w:left="23" w:right="-23"/>
        <w:jc w:val="both"/>
        <w:rPr>
          <w:b/>
          <w:color w:val="231F20"/>
          <w:sz w:val="28"/>
          <w:szCs w:val="28"/>
        </w:rPr>
      </w:pPr>
    </w:p>
    <w:p w14:paraId="7262EB04" w14:textId="4A79D04F" w:rsidR="000A4EFD" w:rsidRPr="00871DCC" w:rsidRDefault="001E6A9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vanish/>
          <w:color w:val="231F20"/>
          <w:sz w:val="22"/>
          <w:szCs w:val="22"/>
          <w:lang w:val="ru-RU"/>
        </w:rPr>
      </w:pPr>
      <w:r w:rsidRPr="00871DCC">
        <w:rPr>
          <w:vanish/>
          <w:color w:val="000000"/>
          <w:sz w:val="22"/>
          <w:szCs w:val="22"/>
          <w:highlight w:val="yellow"/>
        </w:rPr>
        <w:t>Заполните библиографию</w:t>
      </w:r>
      <w:r w:rsidR="00871DCC" w:rsidRPr="00871DCC">
        <w:rPr>
          <w:vanish/>
          <w:color w:val="000000"/>
          <w:sz w:val="22"/>
          <w:szCs w:val="22"/>
          <w:lang w:val="ru-RU"/>
        </w:rPr>
        <w:t>.</w:t>
      </w:r>
    </w:p>
    <w:p w14:paraId="70F4BC46" w14:textId="77777777" w:rsidR="000A4EFD" w:rsidRPr="00871DCC" w:rsidRDefault="001E6A99" w:rsidP="00871DCC">
      <w:pPr>
        <w:spacing w:line="224" w:lineRule="auto"/>
        <w:ind w:right="-20" w:firstLine="709"/>
        <w:jc w:val="both"/>
        <w:rPr>
          <w:vanish/>
          <w:color w:val="000000"/>
          <w:sz w:val="22"/>
          <w:szCs w:val="22"/>
          <w:highlight w:val="yellow"/>
        </w:rPr>
      </w:pPr>
      <w:r w:rsidRPr="00871DCC">
        <w:rPr>
          <w:vanish/>
          <w:color w:val="000000"/>
          <w:sz w:val="22"/>
          <w:szCs w:val="22"/>
          <w:highlight w:val="yellow"/>
        </w:rPr>
        <w:t>В идентичном стандарте структурный элемент «Библиография» не переоформляют (сохраняют в том виде, в каком он представлен в применяемом международном стандарте).</w:t>
      </w:r>
    </w:p>
    <w:p w14:paraId="77E7BB3E" w14:textId="4387122A" w:rsidR="000A4EFD" w:rsidRPr="00871DCC" w:rsidRDefault="001E6A99" w:rsidP="00871DCC">
      <w:pPr>
        <w:spacing w:line="224" w:lineRule="auto"/>
        <w:ind w:right="-20" w:firstLine="709"/>
        <w:jc w:val="both"/>
        <w:rPr>
          <w:b/>
          <w:vanish/>
          <w:color w:val="000000"/>
          <w:sz w:val="22"/>
          <w:szCs w:val="22"/>
          <w:highlight w:val="yellow"/>
        </w:rPr>
      </w:pPr>
      <w:r w:rsidRPr="00871DCC">
        <w:rPr>
          <w:vanish/>
          <w:color w:val="000000"/>
          <w:sz w:val="22"/>
          <w:szCs w:val="22"/>
          <w:highlight w:val="yellow"/>
        </w:rPr>
        <w:t>Если известно о наличии официального перевода ссылочного документа, то после информации о данном документе на языке оригинала в скобках приводят перевод этой информации на русский язык</w:t>
      </w:r>
      <w:r w:rsidR="00921495">
        <w:rPr>
          <w:vanish/>
          <w:color w:val="000000"/>
          <w:sz w:val="22"/>
          <w:szCs w:val="22"/>
          <w:highlight w:val="yellow"/>
        </w:rPr>
        <w:t>.</w:t>
      </w:r>
    </w:p>
    <w:p w14:paraId="1007366F" w14:textId="51798F85" w:rsidR="000A4EFD" w:rsidRPr="00871DCC" w:rsidRDefault="001E6A99" w:rsidP="00871DCC">
      <w:pPr>
        <w:spacing w:line="224" w:lineRule="auto"/>
        <w:ind w:right="-20" w:firstLine="709"/>
        <w:jc w:val="right"/>
        <w:rPr>
          <w:vanish/>
          <w:color w:val="000000"/>
          <w:sz w:val="22"/>
          <w:szCs w:val="22"/>
        </w:rPr>
      </w:pPr>
      <w:r w:rsidRPr="00871DCC">
        <w:rPr>
          <w:vanish/>
          <w:color w:val="000000"/>
          <w:sz w:val="22"/>
          <w:szCs w:val="22"/>
          <w:highlight w:val="yellow"/>
        </w:rPr>
        <w:t>ГОСТ 1.3—2014 (подраздел 6.12)</w:t>
      </w:r>
    </w:p>
    <w:p w14:paraId="7FBFEC01" w14:textId="77777777" w:rsidR="000A4EFD" w:rsidRPr="00871DCC" w:rsidRDefault="001E6A99" w:rsidP="00871DCC">
      <w:pPr>
        <w:tabs>
          <w:tab w:val="left" w:pos="600"/>
          <w:tab w:val="left" w:pos="1920"/>
        </w:tabs>
        <w:spacing w:line="360" w:lineRule="auto"/>
        <w:ind w:firstLine="709"/>
        <w:jc w:val="both"/>
        <w:rPr>
          <w:b/>
          <w:i/>
          <w:vanish/>
          <w:color w:val="231F20"/>
          <w:sz w:val="22"/>
          <w:szCs w:val="22"/>
        </w:rPr>
      </w:pPr>
      <w:r w:rsidRPr="00871DCC">
        <w:rPr>
          <w:vanish/>
          <w:sz w:val="22"/>
          <w:szCs w:val="22"/>
        </w:rPr>
        <w:br w:type="page"/>
      </w:r>
    </w:p>
    <w:p w14:paraId="025B9186" w14:textId="03C74CE1" w:rsidR="000A4EFD" w:rsidRPr="00102713" w:rsidRDefault="001E6A99" w:rsidP="00102713">
      <w:pPr>
        <w:tabs>
          <w:tab w:val="left" w:pos="600"/>
          <w:tab w:val="left" w:pos="1920"/>
          <w:tab w:val="left" w:pos="4920"/>
        </w:tabs>
        <w:spacing w:line="360" w:lineRule="auto"/>
        <w:ind w:firstLine="709"/>
        <w:jc w:val="both"/>
        <w:rPr>
          <w:b/>
          <w:vanish/>
          <w:color w:val="231F20"/>
          <w:sz w:val="22"/>
          <w:szCs w:val="28"/>
          <w:lang w:val="ru-RU"/>
        </w:rPr>
      </w:pPr>
      <w:r w:rsidRPr="00102713">
        <w:rPr>
          <w:vanish/>
          <w:color w:val="000000"/>
          <w:sz w:val="22"/>
          <w:szCs w:val="28"/>
          <w:highlight w:val="yellow"/>
        </w:rPr>
        <w:lastRenderedPageBreak/>
        <w:t>Заполните библиографические данные</w:t>
      </w:r>
      <w:r w:rsidR="00871DCC" w:rsidRPr="00102713">
        <w:rPr>
          <w:vanish/>
          <w:color w:val="000000"/>
          <w:sz w:val="22"/>
          <w:szCs w:val="28"/>
          <w:lang w:val="ru-RU"/>
        </w:rPr>
        <w:t>.</w:t>
      </w:r>
      <w:r w:rsidR="00871DCC" w:rsidRPr="00102713">
        <w:rPr>
          <w:vanish/>
          <w:color w:val="000000"/>
          <w:sz w:val="22"/>
          <w:szCs w:val="28"/>
          <w:lang w:val="ru-RU"/>
        </w:rPr>
        <w:tab/>
      </w:r>
    </w:p>
    <w:p w14:paraId="4D67E7BE" w14:textId="77777777" w:rsidR="000A4EFD" w:rsidRDefault="001E6A99" w:rsidP="00871DCC">
      <w:pPr>
        <w:widowControl w:val="0"/>
        <w:pBdr>
          <w:top w:val="single" w:sz="4" w:space="1" w:color="000000"/>
        </w:pBdr>
        <w:spacing w:before="120" w:line="276" w:lineRule="auto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УДК ________:006.354                                                        ОКС ________ </w:t>
      </w:r>
    </w:p>
    <w:p w14:paraId="263240B6" w14:textId="77777777" w:rsidR="000A4EFD" w:rsidRDefault="001E6A99">
      <w:pPr>
        <w:widowControl w:val="0"/>
        <w:pBdr>
          <w:top w:val="single" w:sz="4" w:space="1" w:color="000000"/>
        </w:pBdr>
        <w:tabs>
          <w:tab w:val="left" w:pos="8235"/>
        </w:tabs>
        <w:spacing w:line="276" w:lineRule="auto"/>
        <w:ind w:firstLine="1418"/>
        <w:jc w:val="both"/>
        <w:rPr>
          <w:sz w:val="26"/>
          <w:szCs w:val="26"/>
        </w:rPr>
      </w:pPr>
      <w:r w:rsidRPr="00871DCC">
        <w:rPr>
          <w:vanish/>
          <w:vertAlign w:val="superscript"/>
        </w:rPr>
        <w:t xml:space="preserve"> </w:t>
      </w:r>
      <w:r w:rsidRPr="00871DCC">
        <w:rPr>
          <w:vanish/>
          <w:highlight w:val="yellow"/>
          <w:vertAlign w:val="superscript"/>
        </w:rPr>
        <w:t>индекс УДК</w:t>
      </w:r>
      <w:r>
        <w:rPr>
          <w:sz w:val="26"/>
          <w:szCs w:val="26"/>
        </w:rPr>
        <w:tab/>
        <w:t xml:space="preserve">  </w:t>
      </w:r>
      <w:r w:rsidRPr="00871DCC">
        <w:rPr>
          <w:vanish/>
          <w:highlight w:val="yellow"/>
          <w:vertAlign w:val="superscript"/>
        </w:rPr>
        <w:t>код ОКС</w:t>
      </w:r>
    </w:p>
    <w:p w14:paraId="70E9540A" w14:textId="77777777" w:rsidR="000A4EFD" w:rsidRDefault="001E6A99">
      <w:pPr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left" w:pos="600"/>
          <w:tab w:val="left" w:pos="1920"/>
        </w:tabs>
        <w:spacing w:before="120" w:line="240" w:lineRule="auto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Ключевые слова: __________</w:t>
      </w:r>
    </w:p>
    <w:p w14:paraId="424A003D" w14:textId="77777777" w:rsidR="000A4EFD" w:rsidRPr="00871DCC" w:rsidRDefault="001E6A99">
      <w:pPr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left" w:pos="600"/>
          <w:tab w:val="left" w:pos="1920"/>
        </w:tabs>
        <w:spacing w:line="240" w:lineRule="auto"/>
        <w:ind w:firstLine="2268"/>
        <w:jc w:val="both"/>
        <w:rPr>
          <w:vanish/>
          <w:color w:val="231F20"/>
          <w:vertAlign w:val="superscript"/>
        </w:rPr>
      </w:pPr>
      <w:r w:rsidRPr="00871DCC">
        <w:rPr>
          <w:vanish/>
          <w:color w:val="231F20"/>
          <w:highlight w:val="yellow"/>
          <w:vertAlign w:val="superscript"/>
        </w:rPr>
        <w:t>ключевые слова</w:t>
      </w:r>
    </w:p>
    <w:p w14:paraId="2BF800B3" w14:textId="77777777" w:rsidR="000A4EFD" w:rsidRDefault="000A4EFD">
      <w:pPr>
        <w:spacing w:line="224" w:lineRule="auto"/>
        <w:ind w:left="531" w:right="-20"/>
        <w:jc w:val="both"/>
        <w:rPr>
          <w:i/>
          <w:sz w:val="20"/>
          <w:szCs w:val="20"/>
        </w:rPr>
      </w:pPr>
    </w:p>
    <w:p w14:paraId="643F9304" w14:textId="77777777" w:rsidR="000A4EFD" w:rsidRDefault="000A4EFD">
      <w:pPr>
        <w:spacing w:line="224" w:lineRule="auto"/>
        <w:ind w:left="531" w:right="-20"/>
        <w:jc w:val="both"/>
        <w:rPr>
          <w:i/>
          <w:sz w:val="20"/>
          <w:szCs w:val="20"/>
        </w:rPr>
      </w:pPr>
    </w:p>
    <w:p w14:paraId="56B6619A" w14:textId="0DAA7DFC" w:rsidR="00871DCC" w:rsidRDefault="00871DCC" w:rsidP="00871DCC">
      <w:pPr>
        <w:rPr>
          <w:sz w:val="20"/>
          <w:szCs w:val="20"/>
        </w:rPr>
      </w:pPr>
    </w:p>
    <w:p w14:paraId="60AFF454" w14:textId="593D14CE" w:rsidR="000A4EFD" w:rsidRPr="00871DCC" w:rsidRDefault="00871DCC" w:rsidP="00871DCC">
      <w:pPr>
        <w:tabs>
          <w:tab w:val="left" w:pos="207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55B15932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>Библиографические данные приводят на последней странице стандарта, которую оформляют в соответствии с ГОСТ Р 1.5—2012 (Приложение Д).</w:t>
      </w:r>
    </w:p>
    <w:p w14:paraId="14CB0D29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>В библиографические данные стандарта включают:</w:t>
      </w:r>
    </w:p>
    <w:p w14:paraId="4CC48861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 xml:space="preserve">- индекс Универсальной десятичной классификации (УДК) </w:t>
      </w:r>
    </w:p>
    <w:p w14:paraId="2B1E9A67" w14:textId="77777777" w:rsidR="00D40400" w:rsidRPr="00577966" w:rsidRDefault="001E6A99" w:rsidP="00D404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 xml:space="preserve">- код группы или подгруппы ОКС, к которой относится стандарт по </w:t>
      </w:r>
      <w:r w:rsidR="00D40400" w:rsidRPr="00697024">
        <w:rPr>
          <w:vanish/>
          <w:color w:val="000000"/>
          <w:sz w:val="22"/>
          <w:highlight w:val="yellow"/>
        </w:rPr>
        <w:t>ОК 001-2021 (ИСО МКС);</w:t>
      </w:r>
    </w:p>
    <w:p w14:paraId="5B5D3095" w14:textId="33DFC894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>- ключевые слова.</w:t>
      </w:r>
    </w:p>
    <w:p w14:paraId="211DB220" w14:textId="77777777" w:rsidR="000A4EFD" w:rsidRPr="00871DCC" w:rsidRDefault="001E6A99" w:rsidP="00871DCC">
      <w:pPr>
        <w:spacing w:line="224" w:lineRule="auto"/>
        <w:ind w:left="284" w:right="-20" w:firstLine="425"/>
        <w:jc w:val="both"/>
        <w:rPr>
          <w:vanish/>
          <w:color w:val="000000"/>
          <w:sz w:val="22"/>
          <w:highlight w:val="yellow"/>
        </w:rPr>
      </w:pPr>
      <w:r w:rsidRPr="00871DCC">
        <w:rPr>
          <w:vanish/>
          <w:color w:val="000000"/>
          <w:sz w:val="22"/>
          <w:highlight w:val="yellow"/>
        </w:rPr>
        <w:t>Ключевые слова, относящиеся к объекту стандартизации, приводят в том порядке, в котором эти слова приведены в заголовке стандарта.</w:t>
      </w:r>
    </w:p>
    <w:p w14:paraId="0B4741FB" w14:textId="0FDCF5FC" w:rsidR="000A4EFD" w:rsidRPr="00871DCC" w:rsidRDefault="001E6A99" w:rsidP="00871DCC">
      <w:pPr>
        <w:spacing w:line="224" w:lineRule="auto"/>
        <w:ind w:left="284" w:right="-20" w:firstLine="425"/>
        <w:jc w:val="right"/>
        <w:rPr>
          <w:vanish/>
          <w:color w:val="000000"/>
          <w:sz w:val="22"/>
        </w:rPr>
      </w:pPr>
      <w:r w:rsidRPr="00871DCC">
        <w:rPr>
          <w:vanish/>
          <w:color w:val="000000"/>
          <w:sz w:val="22"/>
          <w:highlight w:val="yellow"/>
        </w:rPr>
        <w:t>ГОСТ 1.5—2001 (подраздел 3.14)</w:t>
      </w:r>
    </w:p>
    <w:sectPr w:rsidR="000A4EFD" w:rsidRPr="00871DCC" w:rsidSect="00216E43">
      <w:footerReference w:type="even" r:id="rId16"/>
      <w:headerReference w:type="first" r:id="rId17"/>
      <w:footerReference w:type="first" r:id="rId18"/>
      <w:type w:val="oddPage"/>
      <w:pgSz w:w="11905" w:h="16837"/>
      <w:pgMar w:top="1134" w:right="851" w:bottom="1134" w:left="153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4D448" w14:textId="77777777" w:rsidR="00EA049F" w:rsidRDefault="00EA049F">
      <w:pPr>
        <w:spacing w:line="240" w:lineRule="auto"/>
      </w:pPr>
      <w:r>
        <w:separator/>
      </w:r>
    </w:p>
  </w:endnote>
  <w:endnote w:type="continuationSeparator" w:id="0">
    <w:p w14:paraId="4C9C8D1A" w14:textId="77777777" w:rsidR="00EA049F" w:rsidRDefault="00EA0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7FC3" w14:textId="77777777" w:rsidR="000A4EFD" w:rsidRPr="00871DCC" w:rsidRDefault="001E6A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right="360" w:firstLine="0"/>
      <w:rPr>
        <w:rFonts w:eastAsia="Times New Roman"/>
        <w:color w:val="000000"/>
        <w:sz w:val="20"/>
        <w:szCs w:val="20"/>
      </w:rPr>
    </w:pPr>
    <w:r w:rsidRPr="00871DCC">
      <w:rPr>
        <w:rFonts w:eastAsia="Times New Roman"/>
        <w:color w:val="000000"/>
      </w:rPr>
      <w:fldChar w:fldCharType="begin"/>
    </w:r>
    <w:r w:rsidRPr="00871DCC">
      <w:rPr>
        <w:rFonts w:eastAsia="Times New Roman"/>
        <w:color w:val="000000"/>
      </w:rPr>
      <w:instrText>PAGE</w:instrText>
    </w:r>
    <w:r w:rsidRPr="00871DCC">
      <w:rPr>
        <w:rFonts w:eastAsia="Times New Roman"/>
        <w:color w:val="000000"/>
      </w:rPr>
      <w:fldChar w:fldCharType="separate"/>
    </w:r>
    <w:r w:rsidR="007C76E1">
      <w:rPr>
        <w:rFonts w:eastAsia="Times New Roman"/>
        <w:noProof/>
        <w:color w:val="000000"/>
      </w:rPr>
      <w:t>IV</w:t>
    </w:r>
    <w:r w:rsidRPr="00871DCC">
      <w:rPr>
        <w:rFonts w:eastAsia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DE37" w14:textId="77777777" w:rsidR="000A4EFD" w:rsidRPr="00871DCC" w:rsidRDefault="001E6A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firstLine="0"/>
      <w:jc w:val="right"/>
      <w:rPr>
        <w:rFonts w:eastAsia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</w:rPr>
      <w:t xml:space="preserve"> </w:t>
    </w:r>
    <w:r w:rsidRPr="00871DCC">
      <w:rPr>
        <w:rFonts w:eastAsia="Times New Roman"/>
        <w:color w:val="000000"/>
      </w:rPr>
      <w:fldChar w:fldCharType="begin"/>
    </w:r>
    <w:r w:rsidRPr="00871DCC">
      <w:rPr>
        <w:rFonts w:eastAsia="Times New Roman"/>
        <w:color w:val="000000"/>
      </w:rPr>
      <w:instrText>PAGE</w:instrText>
    </w:r>
    <w:r w:rsidRPr="00871DCC">
      <w:rPr>
        <w:rFonts w:eastAsia="Times New Roman"/>
        <w:color w:val="000000"/>
      </w:rPr>
      <w:fldChar w:fldCharType="separate"/>
    </w:r>
    <w:r w:rsidR="007C76E1">
      <w:rPr>
        <w:rFonts w:eastAsia="Times New Roman"/>
        <w:noProof/>
        <w:color w:val="000000"/>
      </w:rPr>
      <w:t>3</w:t>
    </w:r>
    <w:r w:rsidRPr="00871DCC">
      <w:rPr>
        <w:rFonts w:eastAsia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4859" w14:textId="77777777" w:rsidR="007C76E1" w:rsidRDefault="007C76E1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5131" w14:textId="77777777" w:rsidR="00216E43" w:rsidRPr="00871DCC" w:rsidRDefault="00216E4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right="360" w:firstLine="0"/>
      <w:rPr>
        <w:rFonts w:eastAsia="Times New Roman"/>
        <w:color w:val="000000"/>
        <w:sz w:val="20"/>
        <w:szCs w:val="20"/>
      </w:rPr>
    </w:pPr>
    <w:r w:rsidRPr="00871DCC">
      <w:rPr>
        <w:rFonts w:eastAsia="Times New Roman"/>
        <w:color w:val="000000"/>
      </w:rPr>
      <w:fldChar w:fldCharType="begin"/>
    </w:r>
    <w:r w:rsidRPr="00871DCC">
      <w:rPr>
        <w:rFonts w:eastAsia="Times New Roman"/>
        <w:color w:val="000000"/>
      </w:rPr>
      <w:instrText>PAGE</w:instrText>
    </w:r>
    <w:r w:rsidRPr="00871DCC">
      <w:rPr>
        <w:rFonts w:eastAsia="Times New Roman"/>
        <w:color w:val="000000"/>
      </w:rPr>
      <w:fldChar w:fldCharType="separate"/>
    </w:r>
    <w:r w:rsidR="007C76E1">
      <w:rPr>
        <w:rFonts w:eastAsia="Times New Roman"/>
        <w:noProof/>
        <w:color w:val="000000"/>
      </w:rPr>
      <w:t>4</w:t>
    </w:r>
    <w:r w:rsidRPr="00871DCC">
      <w:rPr>
        <w:rFonts w:eastAsia="Times New Roman"/>
        <w:color w:val="00000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7911" w14:textId="4268BA20" w:rsidR="00343717" w:rsidRDefault="00343717" w:rsidP="00343717">
    <w:pPr>
      <w:pStyle w:val="a8"/>
      <w:pBdr>
        <w:bottom w:val="single" w:sz="12" w:space="1" w:color="auto"/>
      </w:pBdr>
      <w:ind w:firstLine="0"/>
      <w:rPr>
        <w:lang w:val="ru-RU"/>
      </w:rPr>
    </w:pPr>
  </w:p>
  <w:p w14:paraId="54B86E35" w14:textId="4F4E09EC" w:rsidR="00343717" w:rsidRPr="00343717" w:rsidRDefault="00343717" w:rsidP="00343717">
    <w:pPr>
      <w:pStyle w:val="a8"/>
      <w:ind w:firstLine="0"/>
      <w:rPr>
        <w:b/>
        <w:lang w:val="ru-RU"/>
      </w:rPr>
    </w:pPr>
    <w:r w:rsidRPr="00343717">
      <w:rPr>
        <w:b/>
        <w:lang w:val="ru-RU"/>
      </w:rPr>
      <w:t>Издание официальное</w:t>
    </w:r>
    <w:r>
      <w:rPr>
        <w:b/>
        <w:lang w:val="ru-RU"/>
      </w:rPr>
      <w:t xml:space="preserve">                                                                                                   </w:t>
    </w:r>
    <w:r w:rsidRPr="00343717">
      <w:rPr>
        <w:lang w:val="ru-RU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1258" w14:textId="77777777" w:rsidR="00EA049F" w:rsidRDefault="00EA049F">
      <w:pPr>
        <w:spacing w:line="240" w:lineRule="auto"/>
      </w:pPr>
      <w:r>
        <w:separator/>
      </w:r>
    </w:p>
  </w:footnote>
  <w:footnote w:type="continuationSeparator" w:id="0">
    <w:p w14:paraId="682CCFEB" w14:textId="77777777" w:rsidR="00EA049F" w:rsidRDefault="00EA04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249B" w14:textId="77777777" w:rsidR="000A4EFD" w:rsidRPr="00871DCC" w:rsidRDefault="001E6A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firstLine="0"/>
      <w:rPr>
        <w:rFonts w:eastAsia="Times New Roman"/>
        <w:b/>
        <w:color w:val="000000"/>
        <w:szCs w:val="28"/>
      </w:rPr>
    </w:pPr>
    <w:r w:rsidRPr="00871DCC">
      <w:rPr>
        <w:rFonts w:eastAsia="Times New Roman"/>
        <w:b/>
        <w:color w:val="000000"/>
        <w:szCs w:val="28"/>
      </w:rPr>
      <w:t>ГОСТ Р</w:t>
    </w:r>
  </w:p>
  <w:p w14:paraId="35541FAF" w14:textId="77777777" w:rsidR="000A4EFD" w:rsidRDefault="000A4E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firstLine="0"/>
      <w:rPr>
        <w:rFonts w:ascii="Times New Roman" w:eastAsia="Times New Roman" w:hAnsi="Times New Roman" w:cs="Times New Roman"/>
        <w:i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16310" w14:textId="721262AA" w:rsidR="000A4EFD" w:rsidRPr="00871DCC" w:rsidRDefault="001E6A99" w:rsidP="00871D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firstLine="0"/>
      <w:jc w:val="right"/>
      <w:rPr>
        <w:rFonts w:eastAsia="Times New Roman"/>
        <w:b/>
        <w:color w:val="000000"/>
        <w:szCs w:val="28"/>
      </w:rPr>
    </w:pPr>
    <w:r w:rsidRPr="00871DCC">
      <w:rPr>
        <w:rFonts w:eastAsia="Times New Roman"/>
        <w:b/>
        <w:color w:val="000000"/>
        <w:szCs w:val="28"/>
      </w:rPr>
      <w:t>ГОСТ Р</w:t>
    </w:r>
  </w:p>
  <w:p w14:paraId="0AD24D6F" w14:textId="77777777" w:rsidR="000A4EFD" w:rsidRDefault="001E6A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firstLine="0"/>
      <w:jc w:val="center"/>
      <w:rPr>
        <w:rFonts w:ascii="Times New Roman" w:eastAsia="Times New Roman" w:hAnsi="Times New Roman" w:cs="Times New Roman"/>
        <w:i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i/>
        <w:color w:val="000000"/>
        <w:sz w:val="28"/>
        <w:szCs w:val="28"/>
      </w:rPr>
      <w:t xml:space="preserve">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EDFE" w14:textId="59A05DB1" w:rsidR="000A4EFD" w:rsidRPr="007C76E1" w:rsidRDefault="007C76E1" w:rsidP="007C76E1">
    <w:pPr>
      <w:spacing w:line="240" w:lineRule="auto"/>
      <w:ind w:firstLine="0"/>
      <w:jc w:val="both"/>
      <w:rPr>
        <w:sz w:val="20"/>
        <w:szCs w:val="20"/>
        <w:shd w:val="clear" w:color="auto" w:fill="FFFFFF"/>
        <w:lang w:val="ru-RU"/>
      </w:rPr>
    </w:pPr>
    <w:r w:rsidRPr="00F3418A">
      <w:rPr>
        <w:rFonts w:eastAsia="Times New Roman"/>
        <w:sz w:val="20"/>
        <w:szCs w:val="20"/>
        <w:lang w:val="ru-RU"/>
      </w:rPr>
      <w:t xml:space="preserve">При пользовании данным шаблоном необходимо отобразить все знаки (символ </w:t>
    </w:r>
    <w:r>
      <w:rPr>
        <w:color w:val="333333"/>
        <w:sz w:val="21"/>
        <w:szCs w:val="21"/>
        <w:shd w:val="clear" w:color="auto" w:fill="FFFFFF"/>
      </w:rPr>
      <w:t>¶</w:t>
    </w:r>
    <w:r>
      <w:rPr>
        <w:color w:val="333333"/>
        <w:sz w:val="21"/>
        <w:szCs w:val="21"/>
        <w:shd w:val="clear" w:color="auto" w:fill="FFFFFF"/>
        <w:lang w:val="ru-RU"/>
      </w:rPr>
      <w:t xml:space="preserve"> </w:t>
    </w:r>
    <w:r>
      <w:rPr>
        <w:rFonts w:eastAsia="Times New Roman"/>
        <w:sz w:val="20"/>
        <w:szCs w:val="20"/>
        <w:lang w:val="ru-RU"/>
      </w:rPr>
      <w:t xml:space="preserve">на панели быстрого доступа) и </w:t>
    </w:r>
    <w:r w:rsidRPr="00F3418A">
      <w:rPr>
        <w:rFonts w:eastAsia="Times New Roman"/>
        <w:sz w:val="20"/>
        <w:szCs w:val="20"/>
        <w:lang w:val="ru-RU"/>
      </w:rPr>
      <w:t xml:space="preserve">руководствоваться требованиями, приведенными в скрытом тексте. </w:t>
    </w:r>
    <w:r w:rsidRPr="00F3418A">
      <w:rPr>
        <w:rFonts w:ascii="Times New Roman" w:eastAsia="Times New Roman" w:hAnsi="Times New Roman" w:cs="Times New Roman"/>
        <w:i/>
        <w:sz w:val="20"/>
        <w:szCs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20AA1" w14:textId="7B23513A" w:rsidR="00216E43" w:rsidRPr="00216E43" w:rsidRDefault="00216E43">
    <w:pPr>
      <w:spacing w:line="240" w:lineRule="auto"/>
      <w:ind w:firstLine="0"/>
      <w:jc w:val="right"/>
      <w:rPr>
        <w:rFonts w:eastAsia="Times New Roman"/>
        <w:b/>
        <w:sz w:val="28"/>
        <w:szCs w:val="28"/>
      </w:rPr>
    </w:pPr>
    <w:r w:rsidRPr="00216E43">
      <w:rPr>
        <w:rFonts w:eastAsia="Times New Roman"/>
        <w:b/>
        <w:szCs w:val="28"/>
        <w:lang w:val="ru-RU"/>
      </w:rPr>
      <w:t xml:space="preserve">ГОСТ Р </w:t>
    </w:r>
    <w:r w:rsidRPr="00216E43">
      <w:rPr>
        <w:rFonts w:eastAsia="Times New Roman"/>
        <w:b/>
        <w:sz w:val="28"/>
        <w:szCs w:val="28"/>
      </w:rPr>
      <w:t xml:space="preserve"> </w:t>
    </w:r>
  </w:p>
  <w:p w14:paraId="7A6E78F5" w14:textId="77777777" w:rsidR="00216E43" w:rsidRDefault="00216E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360" w:lineRule="auto"/>
      <w:ind w:firstLine="0"/>
      <w:jc w:val="center"/>
      <w:rPr>
        <w:rFonts w:ascii="Times New Roman" w:eastAsia="Times New Roman" w:hAnsi="Times New Roman" w:cs="Times New Roman"/>
        <w:i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8C4"/>
    <w:multiLevelType w:val="multilevel"/>
    <w:tmpl w:val="FFFFFFFF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4DB84E51"/>
    <w:multiLevelType w:val="multilevel"/>
    <w:tmpl w:val="6AD6FA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EFD"/>
    <w:rsid w:val="00041659"/>
    <w:rsid w:val="00072792"/>
    <w:rsid w:val="00075DA5"/>
    <w:rsid w:val="00085D89"/>
    <w:rsid w:val="000A4EFD"/>
    <w:rsid w:val="000E3DE9"/>
    <w:rsid w:val="000E4C0A"/>
    <w:rsid w:val="000F10B5"/>
    <w:rsid w:val="00102713"/>
    <w:rsid w:val="001E6A99"/>
    <w:rsid w:val="00216E43"/>
    <w:rsid w:val="00293ED8"/>
    <w:rsid w:val="002C5086"/>
    <w:rsid w:val="00343717"/>
    <w:rsid w:val="00357538"/>
    <w:rsid w:val="003A1BA9"/>
    <w:rsid w:val="003C2813"/>
    <w:rsid w:val="003F45E8"/>
    <w:rsid w:val="00410A43"/>
    <w:rsid w:val="00543EBF"/>
    <w:rsid w:val="0059231E"/>
    <w:rsid w:val="005E417A"/>
    <w:rsid w:val="00750E50"/>
    <w:rsid w:val="007A3E92"/>
    <w:rsid w:val="007C76E1"/>
    <w:rsid w:val="008519CB"/>
    <w:rsid w:val="00871DCC"/>
    <w:rsid w:val="008762C1"/>
    <w:rsid w:val="008A2E4F"/>
    <w:rsid w:val="008C5D39"/>
    <w:rsid w:val="00921495"/>
    <w:rsid w:val="009971A1"/>
    <w:rsid w:val="009A1FE2"/>
    <w:rsid w:val="009A34E0"/>
    <w:rsid w:val="009C3730"/>
    <w:rsid w:val="00A55708"/>
    <w:rsid w:val="00A664A3"/>
    <w:rsid w:val="00A76F95"/>
    <w:rsid w:val="00B239B8"/>
    <w:rsid w:val="00B2545C"/>
    <w:rsid w:val="00B50DEF"/>
    <w:rsid w:val="00B8111A"/>
    <w:rsid w:val="00B94032"/>
    <w:rsid w:val="00BB2E32"/>
    <w:rsid w:val="00BD0310"/>
    <w:rsid w:val="00D40400"/>
    <w:rsid w:val="00E01424"/>
    <w:rsid w:val="00E47C2B"/>
    <w:rsid w:val="00E77C23"/>
    <w:rsid w:val="00E8289E"/>
    <w:rsid w:val="00E95424"/>
    <w:rsid w:val="00EA049F"/>
    <w:rsid w:val="00ED119F"/>
    <w:rsid w:val="00EE4583"/>
    <w:rsid w:val="00F45AD0"/>
    <w:rsid w:val="00F87DB9"/>
    <w:rsid w:val="00F90B8A"/>
    <w:rsid w:val="00FB41C6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56215"/>
  <w15:docId w15:val="{A4F59623-318A-DB4C-812F-7E0EFD38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ru" w:eastAsia="ru-RU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line="240" w:lineRule="auto"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240" w:after="60" w:line="240" w:lineRule="auto"/>
      <w:ind w:firstLine="0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uiPriority w:val="9"/>
    <w:unhideWhenUsed/>
    <w:qFormat/>
    <w:pPr>
      <w:keepNext/>
      <w:pBdr>
        <w:bottom w:val="single" w:sz="8" w:space="1" w:color="000000"/>
      </w:pBdr>
      <w:spacing w:line="240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sz w:val="32"/>
      <w:szCs w:val="32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line="240" w:lineRule="auto"/>
      <w:ind w:firstLine="0"/>
      <w:jc w:val="center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tabs>
        <w:tab w:val="left" w:pos="600"/>
        <w:tab w:val="left" w:pos="1920"/>
      </w:tabs>
      <w:spacing w:line="240" w:lineRule="auto"/>
      <w:ind w:firstLine="0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spacing w:before="240" w:after="120"/>
    </w:pPr>
    <w:rPr>
      <w:sz w:val="28"/>
      <w:szCs w:val="28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link w:val="a7"/>
    <w:uiPriority w:val="99"/>
    <w:unhideWhenUsed/>
    <w:rsid w:val="00C70D5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0D50"/>
  </w:style>
  <w:style w:type="paragraph" w:styleId="a8">
    <w:name w:val="footer"/>
    <w:link w:val="a9"/>
    <w:uiPriority w:val="99"/>
    <w:unhideWhenUsed/>
    <w:rsid w:val="00C70D5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0D50"/>
  </w:style>
  <w:style w:type="paragraph" w:styleId="aa">
    <w:name w:val="Subtitle"/>
    <w:basedOn w:val="a"/>
    <w:next w:val="a"/>
    <w:uiPriority w:val="11"/>
    <w:qFormat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</w:tblPr>
  </w:style>
  <w:style w:type="character" w:styleId="ad">
    <w:name w:val="annotation reference"/>
    <w:basedOn w:val="a0"/>
    <w:uiPriority w:val="99"/>
    <w:semiHidden/>
    <w:unhideWhenUsed/>
    <w:rsid w:val="00A5570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70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70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70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708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A557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557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st.gov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JV60q8b4MuDPYWVm5kMoTESNxQ==">CgMxLjAyD2lkLmd3aDFyMDk1dHFlbTIPaWQuZGd3YWZ1ZXpudzlhMg9pZC5kcHZpNGdwbWUyZTYyD2lkLnB0YzZoa3Z0dzFjZTgAciExUTZlREkxWndjRlZEUjdLN3c4eTd1R2VheWdzcEJuQ3U=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Митрофанова</dc:creator>
  <cp:lastModifiedBy>Ivanov Alexey</cp:lastModifiedBy>
  <cp:revision>23</cp:revision>
  <dcterms:created xsi:type="dcterms:W3CDTF">2025-09-03T08:23:00Z</dcterms:created>
  <dcterms:modified xsi:type="dcterms:W3CDTF">2025-09-23T04:52:00Z</dcterms:modified>
</cp:coreProperties>
</file>